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C4" w:rsidRDefault="00957B3A" w:rsidP="008F0BC9">
      <w:pPr>
        <w:jc w:val="center"/>
        <w:rPr>
          <w:rFonts w:asciiTheme="minorHAnsi" w:hAnsiTheme="minorHAnsi" w:cstheme="minorHAnsi"/>
          <w:sz w:val="20"/>
          <w:szCs w:val="20"/>
        </w:rPr>
      </w:pPr>
      <w:r w:rsidRPr="00957B3A">
        <w:rPr>
          <w:rFonts w:asciiTheme="minorHAnsi" w:hAnsiTheme="minorHAnsi" w:cstheme="minorHAnsi"/>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129.85pt;margin-top:-15.3pt;width:218.65pt;height:111.35pt;rotation:-360;z-index:251656192;mso-position-horizontal-relative:margin;mso-position-vertical-relative:margin;mso-width-relative:margin;mso-height-relative:margin" o:allowincell="f" adj="1739" fillcolor="#943634" stroked="f" strokecolor="#9bbb59" strokeweight="3pt">
            <v:imagedata embosscolor="shadow add(51)"/>
            <v:shadow type="emboss" color="lineOrFill darken(153)" color2="shadow add(102)" offset="1pt,1pt"/>
            <v:textbox style="mso-next-textbox:#_x0000_s1029" inset="3.6pt,,3.6pt">
              <w:txbxContent>
                <w:p w:rsidR="00276BC7" w:rsidRPr="00C51FF4" w:rsidRDefault="00472825" w:rsidP="00276BC7">
                  <w:pPr>
                    <w:jc w:val="center"/>
                    <w:rPr>
                      <w:rFonts w:ascii="Poor Richard" w:hAnsi="Poor Richard"/>
                      <w:color w:val="000000"/>
                      <w:sz w:val="32"/>
                      <w:szCs w:val="36"/>
                    </w:rPr>
                  </w:pPr>
                  <w:r w:rsidRPr="00C51FF4">
                    <w:rPr>
                      <w:rFonts w:ascii="Poor Richard" w:hAnsi="Poor Richard"/>
                      <w:noProof/>
                      <w:color w:val="000000"/>
                      <w:sz w:val="32"/>
                      <w:szCs w:val="36"/>
                      <w:lang w:val="en-IN" w:eastAsia="en-IN"/>
                    </w:rPr>
                    <w:drawing>
                      <wp:inline distT="0" distB="0" distL="0" distR="0">
                        <wp:extent cx="873070" cy="534838"/>
                        <wp:effectExtent l="19050" t="0" r="3230" b="0"/>
                        <wp:docPr id="1" name="Picture 2" descr="C:\Users\hp\Desktop\IMG-20180129-WA001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IMG-20180129-WA0019 (2).jpg"/>
                                <pic:cNvPicPr>
                                  <a:picLocks noChangeAspect="1" noChangeArrowheads="1"/>
                                </pic:cNvPicPr>
                              </pic:nvPicPr>
                              <pic:blipFill>
                                <a:blip r:embed="rId8"/>
                                <a:srcRect/>
                                <a:stretch>
                                  <a:fillRect/>
                                </a:stretch>
                              </pic:blipFill>
                              <pic:spPr bwMode="auto">
                                <a:xfrm>
                                  <a:off x="0" y="0"/>
                                  <a:ext cx="875705" cy="536452"/>
                                </a:xfrm>
                                <a:prstGeom prst="rect">
                                  <a:avLst/>
                                </a:prstGeom>
                                <a:noFill/>
                                <a:ln w="9525">
                                  <a:noFill/>
                                  <a:miter lim="800000"/>
                                  <a:headEnd/>
                                  <a:tailEnd/>
                                </a:ln>
                              </pic:spPr>
                            </pic:pic>
                          </a:graphicData>
                        </a:graphic>
                      </wp:inline>
                    </w:drawing>
                  </w:r>
                </w:p>
                <w:p w:rsidR="00276BC7" w:rsidRPr="00C51FF4" w:rsidRDefault="00276BC7" w:rsidP="00276BC7">
                  <w:pPr>
                    <w:jc w:val="center"/>
                    <w:rPr>
                      <w:rFonts w:ascii="Poor Richard" w:hAnsi="Poor Richard"/>
                      <w:color w:val="000000"/>
                      <w:sz w:val="28"/>
                      <w:szCs w:val="36"/>
                    </w:rPr>
                  </w:pPr>
                  <w:r w:rsidRPr="00C51FF4">
                    <w:rPr>
                      <w:rFonts w:ascii="Poor Richard" w:hAnsi="Poor Richard"/>
                      <w:color w:val="000000"/>
                      <w:sz w:val="28"/>
                      <w:szCs w:val="36"/>
                    </w:rPr>
                    <w:t>Government of West Bengal</w:t>
                  </w:r>
                </w:p>
                <w:p w:rsidR="00276BC7" w:rsidRPr="00C51FF4" w:rsidRDefault="00276BC7" w:rsidP="00276BC7">
                  <w:pPr>
                    <w:jc w:val="center"/>
                    <w:rPr>
                      <w:rFonts w:ascii="Californian FB" w:hAnsi="Californian FB"/>
                      <w:sz w:val="20"/>
                    </w:rPr>
                  </w:pPr>
                  <w:r w:rsidRPr="00C51FF4">
                    <w:rPr>
                      <w:rFonts w:ascii="Californian FB" w:hAnsi="Californian FB"/>
                      <w:sz w:val="20"/>
                    </w:rPr>
                    <w:t>Irrigation &amp; Waterways Directorate</w:t>
                  </w:r>
                </w:p>
                <w:p w:rsidR="00276BC7" w:rsidRPr="00C51FF4" w:rsidRDefault="00276BC7" w:rsidP="00276BC7">
                  <w:pPr>
                    <w:jc w:val="center"/>
                    <w:rPr>
                      <w:rFonts w:ascii="Monotype Corsiva" w:hAnsi="Monotype Corsiva"/>
                      <w:sz w:val="20"/>
                    </w:rPr>
                  </w:pPr>
                  <w:r w:rsidRPr="00C51FF4">
                    <w:rPr>
                      <w:rFonts w:ascii="Monotype Corsiva" w:hAnsi="Monotype Corsiva"/>
                      <w:sz w:val="20"/>
                    </w:rPr>
                    <w:t xml:space="preserve">Office of the </w:t>
                  </w:r>
                  <w:r w:rsidR="00431B2A">
                    <w:rPr>
                      <w:rFonts w:ascii="Monotype Corsiva" w:hAnsi="Monotype Corsiva"/>
                      <w:sz w:val="20"/>
                    </w:rPr>
                    <w:t>Sub Divisional Officer</w:t>
                  </w:r>
                </w:p>
                <w:p w:rsidR="00276BC7" w:rsidRPr="00C51FF4" w:rsidRDefault="009E3CB4" w:rsidP="00276BC7">
                  <w:pPr>
                    <w:jc w:val="center"/>
                    <w:rPr>
                      <w:sz w:val="20"/>
                    </w:rPr>
                  </w:pPr>
                  <w:r>
                    <w:rPr>
                      <w:sz w:val="20"/>
                    </w:rPr>
                    <w:t>Tufanganj</w:t>
                  </w:r>
                  <w:r w:rsidR="005B4D1B" w:rsidRPr="00C51FF4">
                    <w:rPr>
                      <w:sz w:val="20"/>
                    </w:rPr>
                    <w:t xml:space="preserve"> Irrigation </w:t>
                  </w:r>
                  <w:r w:rsidR="00431B2A">
                    <w:rPr>
                      <w:sz w:val="20"/>
                    </w:rPr>
                    <w:t xml:space="preserve">Sub </w:t>
                  </w:r>
                  <w:r w:rsidR="005B4D1B" w:rsidRPr="00C51FF4">
                    <w:rPr>
                      <w:sz w:val="20"/>
                    </w:rPr>
                    <w:t>Division</w:t>
                  </w:r>
                </w:p>
                <w:p w:rsidR="00276BC7" w:rsidRPr="00C51FF4" w:rsidRDefault="009E3CB4" w:rsidP="00276BC7">
                  <w:pPr>
                    <w:jc w:val="center"/>
                    <w:rPr>
                      <w:rFonts w:ascii="Corbel" w:hAnsi="Corbel"/>
                      <w:color w:val="000000"/>
                      <w:sz w:val="16"/>
                      <w:szCs w:val="20"/>
                    </w:rPr>
                  </w:pPr>
                  <w:r>
                    <w:rPr>
                      <w:rFonts w:ascii="Corbel" w:hAnsi="Corbel"/>
                      <w:sz w:val="16"/>
                      <w:szCs w:val="20"/>
                    </w:rPr>
                    <w:t>Tufanganj,</w:t>
                  </w:r>
                  <w:r w:rsidR="005B4D1B" w:rsidRPr="00C51FF4">
                    <w:rPr>
                      <w:rFonts w:ascii="Corbel" w:hAnsi="Corbel"/>
                      <w:sz w:val="16"/>
                      <w:szCs w:val="20"/>
                    </w:rPr>
                    <w:t xml:space="preserve"> </w:t>
                  </w:r>
                  <w:r w:rsidR="00F70A0C">
                    <w:rPr>
                      <w:rFonts w:ascii="Corbel" w:hAnsi="Corbel"/>
                      <w:sz w:val="16"/>
                      <w:szCs w:val="20"/>
                    </w:rPr>
                    <w:t>Cooch Behar</w:t>
                  </w:r>
                </w:p>
              </w:txbxContent>
            </v:textbox>
            <w10:wrap type="square" anchorx="margin" anchory="margin"/>
          </v:shape>
        </w:pict>
      </w:r>
    </w:p>
    <w:p w:rsidR="00763EA5" w:rsidRDefault="00763EA5" w:rsidP="008F0BC9">
      <w:pPr>
        <w:jc w:val="center"/>
        <w:rPr>
          <w:rFonts w:asciiTheme="minorHAnsi" w:hAnsiTheme="minorHAnsi" w:cstheme="minorHAnsi"/>
          <w:sz w:val="20"/>
          <w:szCs w:val="20"/>
        </w:rPr>
      </w:pPr>
    </w:p>
    <w:p w:rsidR="001A191F" w:rsidRPr="00F75DA7" w:rsidRDefault="001A191F" w:rsidP="008F0BC9">
      <w:pPr>
        <w:jc w:val="center"/>
        <w:rPr>
          <w:rFonts w:asciiTheme="minorHAnsi" w:hAnsiTheme="minorHAnsi" w:cstheme="minorHAnsi"/>
          <w:sz w:val="20"/>
          <w:szCs w:val="20"/>
        </w:rPr>
      </w:pPr>
    </w:p>
    <w:p w:rsidR="00276BC7" w:rsidRPr="00F75DA7" w:rsidRDefault="00276BC7" w:rsidP="00850A45">
      <w:pPr>
        <w:jc w:val="center"/>
        <w:rPr>
          <w:rFonts w:asciiTheme="minorHAnsi" w:hAnsiTheme="minorHAnsi" w:cstheme="minorHAnsi"/>
          <w:b/>
          <w:u w:val="single"/>
        </w:rPr>
      </w:pPr>
    </w:p>
    <w:p w:rsidR="00276BC7" w:rsidRPr="00F75DA7" w:rsidRDefault="00276BC7" w:rsidP="00850A45">
      <w:pPr>
        <w:jc w:val="center"/>
        <w:rPr>
          <w:rFonts w:asciiTheme="minorHAnsi" w:hAnsiTheme="minorHAnsi" w:cstheme="minorHAnsi"/>
          <w:b/>
          <w:u w:val="single"/>
        </w:rPr>
      </w:pPr>
    </w:p>
    <w:p w:rsidR="00241BE3" w:rsidRDefault="00241BE3" w:rsidP="00B20BC2">
      <w:pPr>
        <w:rPr>
          <w:rFonts w:asciiTheme="minorHAnsi" w:hAnsiTheme="minorHAnsi" w:cstheme="minorHAnsi"/>
          <w:b/>
          <w:u w:val="single"/>
        </w:rPr>
      </w:pPr>
    </w:p>
    <w:p w:rsidR="00C51FF4" w:rsidRDefault="00C51FF4" w:rsidP="00B20BC2">
      <w:pPr>
        <w:rPr>
          <w:rFonts w:asciiTheme="minorHAnsi" w:hAnsiTheme="minorHAnsi" w:cstheme="minorHAnsi"/>
          <w:b/>
          <w:u w:val="single"/>
        </w:rPr>
      </w:pPr>
    </w:p>
    <w:p w:rsidR="007F6E8C" w:rsidRDefault="007F6E8C" w:rsidP="00B20BC2">
      <w:pPr>
        <w:rPr>
          <w:rFonts w:asciiTheme="minorHAnsi" w:hAnsiTheme="minorHAnsi" w:cstheme="minorHAnsi"/>
          <w:b/>
          <w:u w:val="single"/>
        </w:rPr>
      </w:pPr>
    </w:p>
    <w:p w:rsidR="001F6EB5" w:rsidRDefault="00D3547E" w:rsidP="001F6EB5">
      <w:pPr>
        <w:pStyle w:val="NoSpacing"/>
        <w:jc w:val="center"/>
        <w:rPr>
          <w:b/>
          <w:sz w:val="18"/>
          <w:szCs w:val="18"/>
        </w:rPr>
      </w:pPr>
      <w:r w:rsidRPr="00F75DA7">
        <w:rPr>
          <w:rFonts w:cstheme="minorHAnsi"/>
          <w:b/>
        </w:rPr>
        <w:t>NOTICE INVITING</w:t>
      </w:r>
      <w:r w:rsidR="00B82294" w:rsidRPr="00F75DA7">
        <w:rPr>
          <w:rFonts w:cstheme="minorHAnsi"/>
          <w:b/>
        </w:rPr>
        <w:t xml:space="preserve"> </w:t>
      </w:r>
      <w:r w:rsidR="00145C6E" w:rsidRPr="00431B2A">
        <w:rPr>
          <w:rFonts w:cstheme="minorHAnsi"/>
          <w:b/>
          <w:sz w:val="24"/>
          <w:szCs w:val="28"/>
        </w:rPr>
        <w:t xml:space="preserve">TENDER NO. </w:t>
      </w:r>
      <w:r w:rsidR="00351905" w:rsidRPr="00C163A0">
        <w:rPr>
          <w:rFonts w:ascii="Cambria" w:eastAsia="Times New Roman" w:hAnsi="Cambria" w:cs="Calibri"/>
          <w:b/>
          <w:sz w:val="24"/>
          <w:szCs w:val="24"/>
        </w:rPr>
        <w:t>WBIW/SDO/</w:t>
      </w:r>
      <w:r w:rsidR="00E16CCE">
        <w:rPr>
          <w:rFonts w:ascii="Cambria" w:hAnsi="Cambria" w:cs="Calibri"/>
          <w:b/>
          <w:sz w:val="24"/>
          <w:szCs w:val="24"/>
        </w:rPr>
        <w:t>TFG</w:t>
      </w:r>
      <w:r w:rsidR="00351905" w:rsidRPr="00C163A0">
        <w:rPr>
          <w:rFonts w:ascii="Cambria" w:hAnsi="Cambria" w:cs="Calibri"/>
          <w:b/>
          <w:sz w:val="24"/>
          <w:szCs w:val="24"/>
        </w:rPr>
        <w:t xml:space="preserve"> (</w:t>
      </w:r>
      <w:r w:rsidR="00351905" w:rsidRPr="00C163A0">
        <w:rPr>
          <w:rFonts w:ascii="Cambria" w:eastAsia="Times New Roman" w:hAnsi="Cambria" w:cs="Calibri"/>
          <w:b/>
          <w:sz w:val="24"/>
          <w:szCs w:val="24"/>
        </w:rPr>
        <w:t>I</w:t>
      </w:r>
      <w:r w:rsidR="00351905">
        <w:rPr>
          <w:rFonts w:ascii="Cambria" w:hAnsi="Cambria" w:cs="Calibri"/>
          <w:b/>
          <w:sz w:val="24"/>
          <w:szCs w:val="24"/>
        </w:rPr>
        <w:t>)</w:t>
      </w:r>
      <w:r w:rsidR="00351905" w:rsidRPr="00C163A0">
        <w:rPr>
          <w:rFonts w:ascii="Cambria" w:hAnsi="Cambria" w:cs="Calibri"/>
          <w:b/>
          <w:sz w:val="24"/>
          <w:szCs w:val="24"/>
        </w:rPr>
        <w:t xml:space="preserve"> SUB</w:t>
      </w:r>
      <w:r w:rsidR="00351905" w:rsidRPr="00C163A0">
        <w:rPr>
          <w:rFonts w:ascii="Cambria" w:eastAsia="Times New Roman" w:hAnsi="Cambria" w:cs="Calibri"/>
          <w:b/>
          <w:sz w:val="24"/>
          <w:szCs w:val="24"/>
        </w:rPr>
        <w:t>-DIVN./NIT-0</w:t>
      </w:r>
      <w:r w:rsidR="002D50BD">
        <w:rPr>
          <w:rFonts w:ascii="Cambria" w:eastAsia="Times New Roman" w:hAnsi="Cambria" w:cs="Calibri"/>
          <w:b/>
          <w:sz w:val="24"/>
          <w:szCs w:val="24"/>
        </w:rPr>
        <w:t>3</w:t>
      </w:r>
      <w:r w:rsidR="00351905" w:rsidRPr="00C163A0">
        <w:rPr>
          <w:rFonts w:ascii="Cambria" w:eastAsia="Times New Roman" w:hAnsi="Cambria" w:cs="Calibri"/>
          <w:b/>
          <w:color w:val="000000"/>
          <w:sz w:val="24"/>
          <w:szCs w:val="24"/>
        </w:rPr>
        <w:t>(</w:t>
      </w:r>
      <w:r w:rsidR="00704A81">
        <w:rPr>
          <w:rFonts w:ascii="Cambria" w:eastAsia="Times New Roman" w:hAnsi="Cambria" w:cs="Calibri"/>
          <w:b/>
          <w:color w:val="000000"/>
          <w:sz w:val="24"/>
          <w:szCs w:val="24"/>
        </w:rPr>
        <w:t>m</w:t>
      </w:r>
      <w:r w:rsidR="00351905" w:rsidRPr="00C163A0">
        <w:rPr>
          <w:rFonts w:ascii="Cambria" w:eastAsia="Times New Roman" w:hAnsi="Cambria" w:cs="Calibri"/>
          <w:b/>
          <w:color w:val="000000"/>
          <w:sz w:val="24"/>
          <w:szCs w:val="24"/>
        </w:rPr>
        <w:t>)</w:t>
      </w:r>
      <w:r w:rsidR="00351905" w:rsidRPr="00C163A0">
        <w:rPr>
          <w:rFonts w:ascii="Cambria" w:eastAsia="Times New Roman" w:hAnsi="Cambria" w:cs="Calibri"/>
          <w:b/>
          <w:sz w:val="24"/>
          <w:szCs w:val="24"/>
        </w:rPr>
        <w:t>/202</w:t>
      </w:r>
      <w:r w:rsidR="00E60A19">
        <w:rPr>
          <w:rFonts w:ascii="Cambria" w:eastAsia="Times New Roman" w:hAnsi="Cambria" w:cs="Calibri"/>
          <w:b/>
          <w:sz w:val="24"/>
          <w:szCs w:val="24"/>
        </w:rPr>
        <w:t>2</w:t>
      </w:r>
      <w:r w:rsidR="00351905" w:rsidRPr="00C163A0">
        <w:rPr>
          <w:rFonts w:ascii="Cambria" w:eastAsia="Times New Roman" w:hAnsi="Cambria" w:cs="Calibri"/>
          <w:b/>
          <w:sz w:val="24"/>
          <w:szCs w:val="24"/>
        </w:rPr>
        <w:t>-2</w:t>
      </w:r>
      <w:r w:rsidR="00E60A19">
        <w:rPr>
          <w:rFonts w:ascii="Cambria" w:eastAsia="Times New Roman" w:hAnsi="Cambria" w:cs="Calibri"/>
          <w:b/>
          <w:sz w:val="24"/>
          <w:szCs w:val="24"/>
        </w:rPr>
        <w:t>3</w:t>
      </w:r>
    </w:p>
    <w:p w:rsidR="001F6EB5" w:rsidRPr="001F6EB5" w:rsidRDefault="001F6EB5" w:rsidP="001F6EB5">
      <w:pPr>
        <w:pStyle w:val="NoSpacing"/>
        <w:jc w:val="center"/>
        <w:rPr>
          <w:rFonts w:ascii="Calibri" w:eastAsia="Times New Roman" w:hAnsi="Calibri" w:cs="Times New Roman"/>
          <w:b/>
          <w:sz w:val="24"/>
          <w:szCs w:val="24"/>
        </w:rPr>
      </w:pPr>
      <w:r w:rsidRPr="001F6EB5">
        <w:rPr>
          <w:rFonts w:ascii="Calibri" w:eastAsia="Times New Roman" w:hAnsi="Calibri" w:cs="Times New Roman"/>
          <w:b/>
          <w:sz w:val="24"/>
          <w:szCs w:val="24"/>
        </w:rPr>
        <w:t xml:space="preserve">of </w:t>
      </w:r>
      <w:r w:rsidR="00F70A0C">
        <w:rPr>
          <w:rFonts w:ascii="Calibri" w:eastAsia="Times New Roman" w:hAnsi="Calibri" w:cs="Times New Roman"/>
          <w:b/>
          <w:sz w:val="24"/>
          <w:szCs w:val="24"/>
        </w:rPr>
        <w:t xml:space="preserve">the </w:t>
      </w:r>
      <w:r w:rsidRPr="001F6EB5">
        <w:rPr>
          <w:rFonts w:ascii="Calibri" w:eastAsia="Times New Roman" w:hAnsi="Calibri" w:cs="Times New Roman"/>
          <w:b/>
          <w:sz w:val="24"/>
          <w:szCs w:val="24"/>
        </w:rPr>
        <w:t xml:space="preserve">S.D.O, </w:t>
      </w:r>
      <w:r w:rsidR="009E3CB4">
        <w:rPr>
          <w:rFonts w:ascii="Calibri" w:eastAsia="Times New Roman" w:hAnsi="Calibri" w:cs="Times New Roman"/>
          <w:b/>
          <w:sz w:val="24"/>
          <w:szCs w:val="24"/>
        </w:rPr>
        <w:t>Tufanganj</w:t>
      </w:r>
      <w:r w:rsidRPr="001F6EB5">
        <w:rPr>
          <w:rFonts w:ascii="Calibri" w:eastAsia="Times New Roman" w:hAnsi="Calibri" w:cs="Times New Roman"/>
          <w:b/>
          <w:sz w:val="24"/>
          <w:szCs w:val="24"/>
        </w:rPr>
        <w:t xml:space="preserve"> Irrigation Sub-Division</w:t>
      </w:r>
    </w:p>
    <w:p w:rsidR="00431B2A" w:rsidRDefault="00431B2A" w:rsidP="00431B2A">
      <w:pPr>
        <w:pStyle w:val="NoSpacing"/>
        <w:rPr>
          <w:b/>
          <w:sz w:val="16"/>
          <w:szCs w:val="18"/>
        </w:rPr>
      </w:pPr>
    </w:p>
    <w:p w:rsidR="00431B2A" w:rsidRPr="00AE3E06" w:rsidRDefault="00431B2A" w:rsidP="00431B2A">
      <w:pPr>
        <w:pStyle w:val="NoSpacing"/>
        <w:jc w:val="center"/>
        <w:rPr>
          <w:rFonts w:ascii="Calibri" w:eastAsia="Times New Roman" w:hAnsi="Calibri" w:cs="Times New Roman"/>
          <w:b/>
          <w:sz w:val="18"/>
          <w:szCs w:val="18"/>
        </w:rPr>
      </w:pPr>
    </w:p>
    <w:p w:rsidR="0002640E" w:rsidRPr="00F75DA7" w:rsidRDefault="0002640E" w:rsidP="0002640E">
      <w:pPr>
        <w:pStyle w:val="ListParagraph"/>
        <w:spacing w:line="276" w:lineRule="auto"/>
        <w:ind w:left="0" w:firstLine="450"/>
        <w:jc w:val="both"/>
        <w:rPr>
          <w:rFonts w:asciiTheme="minorHAnsi" w:hAnsiTheme="minorHAnsi" w:cstheme="minorHAnsi"/>
          <w:b/>
          <w:sz w:val="18"/>
          <w:szCs w:val="18"/>
        </w:rPr>
      </w:pPr>
      <w:r w:rsidRPr="00F75DA7">
        <w:rPr>
          <w:rFonts w:asciiTheme="minorHAnsi" w:hAnsiTheme="minorHAnsi" w:cstheme="minorHAnsi"/>
          <w:sz w:val="18"/>
          <w:szCs w:val="18"/>
        </w:rPr>
        <w:tab/>
        <w:t xml:space="preserve">Separate sealed </w:t>
      </w:r>
      <w:r w:rsidR="00431B2A" w:rsidRPr="00F75DA7">
        <w:rPr>
          <w:rFonts w:asciiTheme="minorHAnsi" w:hAnsiTheme="minorHAnsi" w:cstheme="minorHAnsi"/>
          <w:sz w:val="18"/>
          <w:szCs w:val="18"/>
        </w:rPr>
        <w:t>tenders (</w:t>
      </w:r>
      <w:r w:rsidR="009473E3" w:rsidRPr="00F75DA7">
        <w:rPr>
          <w:rFonts w:asciiTheme="minorHAnsi" w:hAnsiTheme="minorHAnsi" w:cstheme="minorHAnsi"/>
          <w:sz w:val="18"/>
          <w:szCs w:val="18"/>
        </w:rPr>
        <w:t>offline)</w:t>
      </w:r>
      <w:r w:rsidRPr="00F75DA7">
        <w:rPr>
          <w:rFonts w:asciiTheme="minorHAnsi" w:hAnsiTheme="minorHAnsi" w:cstheme="minorHAnsi"/>
          <w:sz w:val="18"/>
          <w:szCs w:val="18"/>
        </w:rPr>
        <w:t xml:space="preserve"> in printed form are hereby invited </w:t>
      </w:r>
      <w:r w:rsidRPr="00F75DA7">
        <w:rPr>
          <w:rFonts w:asciiTheme="minorHAnsi" w:hAnsiTheme="minorHAnsi" w:cstheme="minorHAnsi"/>
          <w:b/>
          <w:sz w:val="18"/>
          <w:szCs w:val="18"/>
        </w:rPr>
        <w:t xml:space="preserve">by the </w:t>
      </w:r>
      <w:r w:rsidR="001F6EB5">
        <w:rPr>
          <w:rFonts w:asciiTheme="minorHAnsi" w:hAnsiTheme="minorHAnsi" w:cstheme="minorHAnsi"/>
          <w:b/>
          <w:sz w:val="18"/>
          <w:szCs w:val="18"/>
        </w:rPr>
        <w:t>Sub-Divisional Officer</w:t>
      </w:r>
      <w:r w:rsidRPr="00F75DA7">
        <w:rPr>
          <w:rFonts w:asciiTheme="minorHAnsi" w:hAnsiTheme="minorHAnsi" w:cstheme="minorHAnsi"/>
          <w:b/>
          <w:sz w:val="18"/>
          <w:szCs w:val="18"/>
        </w:rPr>
        <w:t xml:space="preserve">, </w:t>
      </w:r>
      <w:r w:rsidR="009E3CB4">
        <w:rPr>
          <w:rFonts w:asciiTheme="minorHAnsi" w:hAnsiTheme="minorHAnsi" w:cstheme="minorHAnsi"/>
          <w:b/>
          <w:sz w:val="18"/>
          <w:szCs w:val="18"/>
        </w:rPr>
        <w:t>Tufanganj</w:t>
      </w:r>
      <w:r w:rsidR="005B4D1B" w:rsidRPr="00F75DA7">
        <w:rPr>
          <w:rFonts w:asciiTheme="minorHAnsi" w:hAnsiTheme="minorHAnsi" w:cstheme="minorHAnsi"/>
          <w:b/>
          <w:sz w:val="18"/>
          <w:szCs w:val="18"/>
        </w:rPr>
        <w:t xml:space="preserve"> Irrigation </w:t>
      </w:r>
      <w:r w:rsidR="001F6EB5">
        <w:rPr>
          <w:rFonts w:asciiTheme="minorHAnsi" w:hAnsiTheme="minorHAnsi" w:cstheme="minorHAnsi"/>
          <w:b/>
          <w:sz w:val="18"/>
          <w:szCs w:val="18"/>
        </w:rPr>
        <w:t>Sub</w:t>
      </w:r>
      <w:r w:rsidR="00440467">
        <w:rPr>
          <w:rFonts w:asciiTheme="minorHAnsi" w:hAnsiTheme="minorHAnsi" w:cstheme="minorHAnsi"/>
          <w:b/>
          <w:sz w:val="18"/>
          <w:szCs w:val="18"/>
        </w:rPr>
        <w:t>-</w:t>
      </w:r>
      <w:r w:rsidR="001F6EB5">
        <w:rPr>
          <w:rFonts w:asciiTheme="minorHAnsi" w:hAnsiTheme="minorHAnsi" w:cstheme="minorHAnsi"/>
          <w:b/>
          <w:sz w:val="18"/>
          <w:szCs w:val="18"/>
        </w:rPr>
        <w:t xml:space="preserve"> </w:t>
      </w:r>
      <w:r w:rsidR="005B4D1B" w:rsidRPr="00F75DA7">
        <w:rPr>
          <w:rFonts w:asciiTheme="minorHAnsi" w:hAnsiTheme="minorHAnsi" w:cstheme="minorHAnsi"/>
          <w:b/>
          <w:sz w:val="18"/>
          <w:szCs w:val="18"/>
        </w:rPr>
        <w:t xml:space="preserve">Division </w:t>
      </w:r>
      <w:r w:rsidRPr="00F75DA7">
        <w:rPr>
          <w:rFonts w:asciiTheme="minorHAnsi" w:hAnsiTheme="minorHAnsi" w:cstheme="minorHAnsi"/>
          <w:sz w:val="18"/>
          <w:szCs w:val="18"/>
        </w:rPr>
        <w:t>on behalf of the Governor of West Bengal, i</w:t>
      </w:r>
      <w:r w:rsidR="005B4D1B" w:rsidRPr="00F75DA7">
        <w:rPr>
          <w:rFonts w:asciiTheme="minorHAnsi" w:hAnsiTheme="minorHAnsi" w:cstheme="minorHAnsi"/>
          <w:sz w:val="18"/>
          <w:szCs w:val="18"/>
        </w:rPr>
        <w:t>n West Bengal Form No – 2911</w:t>
      </w:r>
      <w:r w:rsidR="00E95759">
        <w:rPr>
          <w:rFonts w:asciiTheme="minorHAnsi" w:hAnsiTheme="minorHAnsi" w:cstheme="minorHAnsi"/>
          <w:sz w:val="18"/>
          <w:szCs w:val="18"/>
        </w:rPr>
        <w:t>/2911(i)</w:t>
      </w:r>
      <w:r w:rsidRPr="00F75DA7">
        <w:rPr>
          <w:rFonts w:asciiTheme="minorHAnsi" w:hAnsiTheme="minorHAnsi" w:cstheme="minorHAnsi"/>
          <w:sz w:val="18"/>
          <w:szCs w:val="18"/>
        </w:rPr>
        <w:t xml:space="preserve"> for the following </w:t>
      </w:r>
      <w:r w:rsidR="002E1CEF" w:rsidRPr="00F75DA7">
        <w:rPr>
          <w:rFonts w:asciiTheme="minorHAnsi" w:hAnsiTheme="minorHAnsi" w:cstheme="minorHAnsi"/>
          <w:sz w:val="18"/>
          <w:szCs w:val="18"/>
        </w:rPr>
        <w:t xml:space="preserve">‘LIST OF WORKS’ given in </w:t>
      </w:r>
      <w:r w:rsidR="000422A0">
        <w:rPr>
          <w:rFonts w:asciiTheme="minorHAnsi" w:hAnsiTheme="minorHAnsi" w:cstheme="minorHAnsi"/>
          <w:sz w:val="18"/>
          <w:szCs w:val="18"/>
        </w:rPr>
        <w:t>below</w:t>
      </w:r>
      <w:r w:rsidR="002E1CEF" w:rsidRPr="00F75DA7">
        <w:rPr>
          <w:rFonts w:asciiTheme="minorHAnsi" w:hAnsiTheme="minorHAnsi" w:cstheme="minorHAnsi"/>
          <w:spacing w:val="5"/>
          <w:sz w:val="18"/>
          <w:szCs w:val="18"/>
        </w:rPr>
        <w:t xml:space="preserve"> </w:t>
      </w:r>
      <w:r w:rsidR="002E1CEF" w:rsidRPr="00F75DA7">
        <w:rPr>
          <w:rFonts w:asciiTheme="minorHAnsi" w:hAnsiTheme="minorHAnsi" w:cstheme="minorHAnsi"/>
          <w:spacing w:val="6"/>
          <w:sz w:val="18"/>
          <w:szCs w:val="18"/>
        </w:rPr>
        <w:t>f</w:t>
      </w:r>
      <w:r w:rsidR="002E1CEF" w:rsidRPr="00F75DA7">
        <w:rPr>
          <w:rFonts w:asciiTheme="minorHAnsi" w:hAnsiTheme="minorHAnsi" w:cstheme="minorHAnsi"/>
          <w:spacing w:val="-1"/>
          <w:sz w:val="18"/>
          <w:szCs w:val="18"/>
        </w:rPr>
        <w:t>ro</w:t>
      </w:r>
      <w:r w:rsidR="002E1CEF" w:rsidRPr="00F75DA7">
        <w:rPr>
          <w:rFonts w:asciiTheme="minorHAnsi" w:hAnsiTheme="minorHAnsi" w:cstheme="minorHAnsi"/>
          <w:sz w:val="18"/>
          <w:szCs w:val="18"/>
        </w:rPr>
        <w:t>m</w:t>
      </w:r>
      <w:r w:rsidR="002E1CEF" w:rsidRPr="00F75DA7">
        <w:rPr>
          <w:rFonts w:asciiTheme="minorHAnsi" w:hAnsiTheme="minorHAnsi" w:cstheme="minorHAnsi"/>
          <w:spacing w:val="6"/>
          <w:sz w:val="18"/>
          <w:szCs w:val="18"/>
        </w:rPr>
        <w:t xml:space="preserve"> </w:t>
      </w:r>
      <w:r w:rsidR="002E1CEF" w:rsidRPr="00F75DA7">
        <w:rPr>
          <w:rFonts w:asciiTheme="minorHAnsi" w:hAnsiTheme="minorHAnsi" w:cstheme="minorHAnsi"/>
          <w:spacing w:val="1"/>
          <w:sz w:val="18"/>
          <w:szCs w:val="18"/>
        </w:rPr>
        <w:t>e</w:t>
      </w:r>
      <w:r w:rsidR="002E1CEF" w:rsidRPr="00F75DA7">
        <w:rPr>
          <w:rFonts w:asciiTheme="minorHAnsi" w:hAnsiTheme="minorHAnsi" w:cstheme="minorHAnsi"/>
          <w:sz w:val="18"/>
          <w:szCs w:val="18"/>
        </w:rPr>
        <w:t>li</w:t>
      </w:r>
      <w:r w:rsidR="002E1CEF" w:rsidRPr="00F75DA7">
        <w:rPr>
          <w:rFonts w:asciiTheme="minorHAnsi" w:hAnsiTheme="minorHAnsi" w:cstheme="minorHAnsi"/>
          <w:spacing w:val="-1"/>
          <w:sz w:val="18"/>
          <w:szCs w:val="18"/>
        </w:rPr>
        <w:t>g</w:t>
      </w:r>
      <w:r w:rsidR="002E1CEF" w:rsidRPr="00F75DA7">
        <w:rPr>
          <w:rFonts w:asciiTheme="minorHAnsi" w:hAnsiTheme="minorHAnsi" w:cstheme="minorHAnsi"/>
          <w:sz w:val="18"/>
          <w:szCs w:val="18"/>
        </w:rPr>
        <w:t>i</w:t>
      </w:r>
      <w:r w:rsidR="002E1CEF" w:rsidRPr="00F75DA7">
        <w:rPr>
          <w:rFonts w:asciiTheme="minorHAnsi" w:hAnsiTheme="minorHAnsi" w:cstheme="minorHAnsi"/>
          <w:spacing w:val="1"/>
          <w:sz w:val="18"/>
          <w:szCs w:val="18"/>
        </w:rPr>
        <w:t>b</w:t>
      </w:r>
      <w:r w:rsidR="002E1CEF" w:rsidRPr="00F75DA7">
        <w:rPr>
          <w:rFonts w:asciiTheme="minorHAnsi" w:hAnsiTheme="minorHAnsi" w:cstheme="minorHAnsi"/>
          <w:sz w:val="18"/>
          <w:szCs w:val="18"/>
        </w:rPr>
        <w:t>le Bonafide c</w:t>
      </w:r>
      <w:r w:rsidR="002E1CEF" w:rsidRPr="00F75DA7">
        <w:rPr>
          <w:rFonts w:asciiTheme="minorHAnsi" w:hAnsiTheme="minorHAnsi" w:cstheme="minorHAnsi"/>
          <w:spacing w:val="1"/>
          <w:sz w:val="18"/>
          <w:szCs w:val="18"/>
        </w:rPr>
        <w:t>on</w:t>
      </w:r>
      <w:r w:rsidR="002E1CEF" w:rsidRPr="00F75DA7">
        <w:rPr>
          <w:rFonts w:asciiTheme="minorHAnsi" w:hAnsiTheme="minorHAnsi" w:cstheme="minorHAnsi"/>
          <w:sz w:val="18"/>
          <w:szCs w:val="18"/>
        </w:rPr>
        <w:t>t</w:t>
      </w:r>
      <w:r w:rsidR="002E1CEF" w:rsidRPr="00F75DA7">
        <w:rPr>
          <w:rFonts w:asciiTheme="minorHAnsi" w:hAnsiTheme="minorHAnsi" w:cstheme="minorHAnsi"/>
          <w:spacing w:val="-1"/>
          <w:sz w:val="18"/>
          <w:szCs w:val="18"/>
        </w:rPr>
        <w:t>r</w:t>
      </w:r>
      <w:r w:rsidR="002E1CEF" w:rsidRPr="00F75DA7">
        <w:rPr>
          <w:rFonts w:asciiTheme="minorHAnsi" w:hAnsiTheme="minorHAnsi" w:cstheme="minorHAnsi"/>
          <w:spacing w:val="1"/>
          <w:sz w:val="18"/>
          <w:szCs w:val="18"/>
        </w:rPr>
        <w:t>a</w:t>
      </w:r>
      <w:r w:rsidR="002E1CEF" w:rsidRPr="00F75DA7">
        <w:rPr>
          <w:rFonts w:asciiTheme="minorHAnsi" w:hAnsiTheme="minorHAnsi" w:cstheme="minorHAnsi"/>
          <w:sz w:val="18"/>
          <w:szCs w:val="18"/>
        </w:rPr>
        <w:t>c</w:t>
      </w:r>
      <w:r w:rsidR="002E1CEF" w:rsidRPr="00F75DA7">
        <w:rPr>
          <w:rFonts w:asciiTheme="minorHAnsi" w:hAnsiTheme="minorHAnsi" w:cstheme="minorHAnsi"/>
          <w:spacing w:val="-2"/>
          <w:sz w:val="18"/>
          <w:szCs w:val="18"/>
        </w:rPr>
        <w:t>t</w:t>
      </w:r>
      <w:r w:rsidR="002E1CEF" w:rsidRPr="00F75DA7">
        <w:rPr>
          <w:rFonts w:asciiTheme="minorHAnsi" w:hAnsiTheme="minorHAnsi" w:cstheme="minorHAnsi"/>
          <w:spacing w:val="-1"/>
          <w:sz w:val="18"/>
          <w:szCs w:val="18"/>
        </w:rPr>
        <w:t>or</w:t>
      </w:r>
      <w:r w:rsidR="002E1CEF" w:rsidRPr="00F75DA7">
        <w:rPr>
          <w:rFonts w:asciiTheme="minorHAnsi" w:hAnsiTheme="minorHAnsi" w:cstheme="minorHAnsi"/>
          <w:sz w:val="18"/>
          <w:szCs w:val="18"/>
        </w:rPr>
        <w:t>s/agencies/bidders</w:t>
      </w:r>
      <w:r w:rsidR="002E1CEF" w:rsidRPr="00F75DA7">
        <w:rPr>
          <w:rFonts w:asciiTheme="minorHAnsi" w:hAnsiTheme="minorHAnsi" w:cstheme="minorHAnsi"/>
          <w:spacing w:val="7"/>
          <w:sz w:val="18"/>
          <w:szCs w:val="18"/>
        </w:rPr>
        <w:t xml:space="preserve"> </w:t>
      </w:r>
      <w:r w:rsidR="002E1CEF" w:rsidRPr="00F75DA7">
        <w:rPr>
          <w:rFonts w:asciiTheme="minorHAnsi" w:hAnsiTheme="minorHAnsi" w:cstheme="minorHAnsi"/>
          <w:spacing w:val="1"/>
          <w:sz w:val="18"/>
          <w:szCs w:val="18"/>
        </w:rPr>
        <w:t>ha</w:t>
      </w:r>
      <w:r w:rsidR="002E1CEF" w:rsidRPr="00F75DA7">
        <w:rPr>
          <w:rFonts w:asciiTheme="minorHAnsi" w:hAnsiTheme="minorHAnsi" w:cstheme="minorHAnsi"/>
          <w:spacing w:val="-5"/>
          <w:sz w:val="18"/>
          <w:szCs w:val="18"/>
        </w:rPr>
        <w:t>v</w:t>
      </w:r>
      <w:r w:rsidR="002E1CEF" w:rsidRPr="00F75DA7">
        <w:rPr>
          <w:rFonts w:asciiTheme="minorHAnsi" w:hAnsiTheme="minorHAnsi" w:cstheme="minorHAnsi"/>
          <w:sz w:val="18"/>
          <w:szCs w:val="18"/>
        </w:rPr>
        <w:t>i</w:t>
      </w:r>
      <w:r w:rsidR="002E1CEF" w:rsidRPr="00F75DA7">
        <w:rPr>
          <w:rFonts w:asciiTheme="minorHAnsi" w:hAnsiTheme="minorHAnsi" w:cstheme="minorHAnsi"/>
          <w:spacing w:val="1"/>
          <w:sz w:val="18"/>
          <w:szCs w:val="18"/>
        </w:rPr>
        <w:t>n</w:t>
      </w:r>
      <w:r w:rsidR="002E1CEF" w:rsidRPr="00F75DA7">
        <w:rPr>
          <w:rFonts w:asciiTheme="minorHAnsi" w:hAnsiTheme="minorHAnsi" w:cstheme="minorHAnsi"/>
          <w:sz w:val="18"/>
          <w:szCs w:val="18"/>
        </w:rPr>
        <w:t>g desired</w:t>
      </w:r>
      <w:r w:rsidR="002E1CEF" w:rsidRPr="00F75DA7">
        <w:rPr>
          <w:rFonts w:asciiTheme="minorHAnsi" w:hAnsiTheme="minorHAnsi" w:cstheme="minorHAnsi"/>
          <w:spacing w:val="2"/>
          <w:sz w:val="18"/>
          <w:szCs w:val="18"/>
        </w:rPr>
        <w:t xml:space="preserve"> Prequalification eligibility </w:t>
      </w:r>
      <w:r w:rsidR="002E1CEF" w:rsidRPr="00F75DA7">
        <w:rPr>
          <w:rFonts w:asciiTheme="minorHAnsi" w:hAnsiTheme="minorHAnsi" w:cstheme="minorHAnsi"/>
          <w:spacing w:val="1"/>
          <w:sz w:val="18"/>
          <w:szCs w:val="18"/>
        </w:rPr>
        <w:t>c</w:t>
      </w:r>
      <w:r w:rsidR="002E1CEF" w:rsidRPr="00F75DA7">
        <w:rPr>
          <w:rFonts w:asciiTheme="minorHAnsi" w:hAnsiTheme="minorHAnsi" w:cstheme="minorHAnsi"/>
          <w:spacing w:val="-1"/>
          <w:sz w:val="18"/>
          <w:szCs w:val="18"/>
        </w:rPr>
        <w:t>r</w:t>
      </w:r>
      <w:r w:rsidR="002E1CEF" w:rsidRPr="00F75DA7">
        <w:rPr>
          <w:rFonts w:asciiTheme="minorHAnsi" w:hAnsiTheme="minorHAnsi" w:cstheme="minorHAnsi"/>
          <w:spacing w:val="1"/>
          <w:sz w:val="18"/>
          <w:szCs w:val="18"/>
        </w:rPr>
        <w:t>ede</w:t>
      </w:r>
      <w:r w:rsidR="002E1CEF" w:rsidRPr="00F75DA7">
        <w:rPr>
          <w:rFonts w:asciiTheme="minorHAnsi" w:hAnsiTheme="minorHAnsi" w:cstheme="minorHAnsi"/>
          <w:spacing w:val="2"/>
          <w:sz w:val="18"/>
          <w:szCs w:val="18"/>
        </w:rPr>
        <w:t>n</w:t>
      </w:r>
      <w:r w:rsidR="002E1CEF" w:rsidRPr="00F75DA7">
        <w:rPr>
          <w:rFonts w:asciiTheme="minorHAnsi" w:hAnsiTheme="minorHAnsi" w:cstheme="minorHAnsi"/>
          <w:sz w:val="18"/>
          <w:szCs w:val="18"/>
        </w:rPr>
        <w:t>ti</w:t>
      </w:r>
      <w:r w:rsidR="002E1CEF" w:rsidRPr="00F75DA7">
        <w:rPr>
          <w:rFonts w:asciiTheme="minorHAnsi" w:hAnsiTheme="minorHAnsi" w:cstheme="minorHAnsi"/>
          <w:spacing w:val="1"/>
          <w:sz w:val="18"/>
          <w:szCs w:val="18"/>
        </w:rPr>
        <w:t>a</w:t>
      </w:r>
      <w:r w:rsidR="002E1CEF" w:rsidRPr="00F75DA7">
        <w:rPr>
          <w:rFonts w:asciiTheme="minorHAnsi" w:hAnsiTheme="minorHAnsi" w:cstheme="minorHAnsi"/>
          <w:sz w:val="18"/>
          <w:szCs w:val="18"/>
        </w:rPr>
        <w:t xml:space="preserve">l </w:t>
      </w:r>
      <w:r w:rsidR="002E1CEF" w:rsidRPr="00F75DA7">
        <w:rPr>
          <w:rFonts w:asciiTheme="minorHAnsi" w:hAnsiTheme="minorHAnsi" w:cstheme="minorHAnsi"/>
          <w:spacing w:val="6"/>
          <w:sz w:val="18"/>
          <w:szCs w:val="18"/>
        </w:rPr>
        <w:t>f</w:t>
      </w:r>
      <w:r w:rsidR="002E1CEF" w:rsidRPr="00F75DA7">
        <w:rPr>
          <w:rFonts w:asciiTheme="minorHAnsi" w:hAnsiTheme="minorHAnsi" w:cstheme="minorHAnsi"/>
          <w:spacing w:val="-1"/>
          <w:sz w:val="18"/>
          <w:szCs w:val="18"/>
        </w:rPr>
        <w:t>o</w:t>
      </w:r>
      <w:r w:rsidR="002E1CEF" w:rsidRPr="00F75DA7">
        <w:rPr>
          <w:rFonts w:asciiTheme="minorHAnsi" w:hAnsiTheme="minorHAnsi" w:cstheme="minorHAnsi"/>
          <w:sz w:val="18"/>
          <w:szCs w:val="18"/>
        </w:rPr>
        <w:t xml:space="preserve">r </w:t>
      </w:r>
      <w:r w:rsidR="002E1CEF" w:rsidRPr="00F75DA7">
        <w:rPr>
          <w:rFonts w:asciiTheme="minorHAnsi" w:hAnsiTheme="minorHAnsi" w:cstheme="minorHAnsi"/>
          <w:spacing w:val="1"/>
          <w:sz w:val="18"/>
          <w:szCs w:val="18"/>
        </w:rPr>
        <w:t>e</w:t>
      </w:r>
      <w:r w:rsidR="002E1CEF" w:rsidRPr="00F75DA7">
        <w:rPr>
          <w:rFonts w:asciiTheme="minorHAnsi" w:hAnsiTheme="minorHAnsi" w:cstheme="minorHAnsi"/>
          <w:spacing w:val="-5"/>
          <w:sz w:val="18"/>
          <w:szCs w:val="18"/>
        </w:rPr>
        <w:t>x</w:t>
      </w:r>
      <w:r w:rsidR="002E1CEF" w:rsidRPr="00F75DA7">
        <w:rPr>
          <w:rFonts w:asciiTheme="minorHAnsi" w:hAnsiTheme="minorHAnsi" w:cstheme="minorHAnsi"/>
          <w:spacing w:val="1"/>
          <w:sz w:val="18"/>
          <w:szCs w:val="18"/>
        </w:rPr>
        <w:t>e</w:t>
      </w:r>
      <w:r w:rsidR="002E1CEF" w:rsidRPr="00F75DA7">
        <w:rPr>
          <w:rFonts w:asciiTheme="minorHAnsi" w:hAnsiTheme="minorHAnsi" w:cstheme="minorHAnsi"/>
          <w:sz w:val="18"/>
          <w:szCs w:val="18"/>
        </w:rPr>
        <w:t>c</w:t>
      </w:r>
      <w:r w:rsidR="002E1CEF" w:rsidRPr="00F75DA7">
        <w:rPr>
          <w:rFonts w:asciiTheme="minorHAnsi" w:hAnsiTheme="minorHAnsi" w:cstheme="minorHAnsi"/>
          <w:spacing w:val="1"/>
          <w:sz w:val="18"/>
          <w:szCs w:val="18"/>
        </w:rPr>
        <w:t>u</w:t>
      </w:r>
      <w:r w:rsidR="002E1CEF" w:rsidRPr="00F75DA7">
        <w:rPr>
          <w:rFonts w:asciiTheme="minorHAnsi" w:hAnsiTheme="minorHAnsi" w:cstheme="minorHAnsi"/>
          <w:sz w:val="18"/>
          <w:szCs w:val="18"/>
        </w:rPr>
        <w:t>ti</w:t>
      </w:r>
      <w:r w:rsidR="002E1CEF" w:rsidRPr="00F75DA7">
        <w:rPr>
          <w:rFonts w:asciiTheme="minorHAnsi" w:hAnsiTheme="minorHAnsi" w:cstheme="minorHAnsi"/>
          <w:spacing w:val="1"/>
          <w:sz w:val="18"/>
          <w:szCs w:val="18"/>
        </w:rPr>
        <w:t>o</w:t>
      </w:r>
      <w:r w:rsidR="002E1CEF" w:rsidRPr="00F75DA7">
        <w:rPr>
          <w:rFonts w:asciiTheme="minorHAnsi" w:hAnsiTheme="minorHAnsi" w:cstheme="minorHAnsi"/>
          <w:sz w:val="18"/>
          <w:szCs w:val="18"/>
        </w:rPr>
        <w:t>n</w:t>
      </w:r>
      <w:r w:rsidR="002E1CEF" w:rsidRPr="00F75DA7">
        <w:rPr>
          <w:rFonts w:asciiTheme="minorHAnsi" w:hAnsiTheme="minorHAnsi" w:cstheme="minorHAnsi"/>
          <w:spacing w:val="2"/>
          <w:sz w:val="18"/>
          <w:szCs w:val="18"/>
        </w:rPr>
        <w:t xml:space="preserve"> </w:t>
      </w:r>
      <w:r w:rsidR="002E1CEF" w:rsidRPr="00F75DA7">
        <w:rPr>
          <w:rFonts w:asciiTheme="minorHAnsi" w:hAnsiTheme="minorHAnsi" w:cstheme="minorHAnsi"/>
          <w:spacing w:val="1"/>
          <w:sz w:val="18"/>
          <w:szCs w:val="18"/>
        </w:rPr>
        <w:t>o</w:t>
      </w:r>
      <w:r w:rsidR="002E1CEF" w:rsidRPr="00F75DA7">
        <w:rPr>
          <w:rFonts w:asciiTheme="minorHAnsi" w:hAnsiTheme="minorHAnsi" w:cstheme="minorHAnsi"/>
          <w:sz w:val="18"/>
          <w:szCs w:val="18"/>
        </w:rPr>
        <w:t>f</w:t>
      </w:r>
      <w:r w:rsidR="002E1CEF" w:rsidRPr="00F75DA7">
        <w:rPr>
          <w:rFonts w:asciiTheme="minorHAnsi" w:hAnsiTheme="minorHAnsi" w:cstheme="minorHAnsi"/>
          <w:spacing w:val="4"/>
          <w:sz w:val="18"/>
          <w:szCs w:val="18"/>
        </w:rPr>
        <w:t xml:space="preserve"> </w:t>
      </w:r>
      <w:r w:rsidR="002E1CEF" w:rsidRPr="00F75DA7">
        <w:rPr>
          <w:rFonts w:asciiTheme="minorHAnsi" w:hAnsiTheme="minorHAnsi" w:cstheme="minorHAnsi"/>
          <w:spacing w:val="-5"/>
          <w:sz w:val="18"/>
          <w:szCs w:val="18"/>
        </w:rPr>
        <w:t>w</w:t>
      </w:r>
      <w:r w:rsidR="002E1CEF" w:rsidRPr="00F75DA7">
        <w:rPr>
          <w:rFonts w:asciiTheme="minorHAnsi" w:hAnsiTheme="minorHAnsi" w:cstheme="minorHAnsi"/>
          <w:spacing w:val="1"/>
          <w:sz w:val="18"/>
          <w:szCs w:val="18"/>
        </w:rPr>
        <w:t>o</w:t>
      </w:r>
      <w:r w:rsidR="002E1CEF" w:rsidRPr="00F75DA7">
        <w:rPr>
          <w:rFonts w:asciiTheme="minorHAnsi" w:hAnsiTheme="minorHAnsi" w:cstheme="minorHAnsi"/>
          <w:spacing w:val="-1"/>
          <w:sz w:val="18"/>
          <w:szCs w:val="18"/>
        </w:rPr>
        <w:t>r</w:t>
      </w:r>
      <w:r w:rsidR="002E1CEF" w:rsidRPr="00F75DA7">
        <w:rPr>
          <w:rFonts w:asciiTheme="minorHAnsi" w:hAnsiTheme="minorHAnsi" w:cstheme="minorHAnsi"/>
          <w:sz w:val="18"/>
          <w:szCs w:val="18"/>
        </w:rPr>
        <w:t>ks</w:t>
      </w:r>
      <w:r w:rsidR="002E1CEF" w:rsidRPr="00F75DA7">
        <w:rPr>
          <w:rFonts w:asciiTheme="minorHAnsi" w:hAnsiTheme="minorHAnsi" w:cstheme="minorHAnsi"/>
          <w:spacing w:val="1"/>
          <w:sz w:val="18"/>
          <w:szCs w:val="18"/>
        </w:rPr>
        <w:t xml:space="preserve"> </w:t>
      </w:r>
      <w:r w:rsidR="002E1CEF" w:rsidRPr="00F75DA7">
        <w:rPr>
          <w:rFonts w:asciiTheme="minorHAnsi" w:hAnsiTheme="minorHAnsi" w:cstheme="minorHAnsi"/>
          <w:spacing w:val="-1"/>
          <w:sz w:val="18"/>
          <w:szCs w:val="18"/>
        </w:rPr>
        <w:t>o</w:t>
      </w:r>
      <w:r w:rsidR="002E1CEF" w:rsidRPr="00F75DA7">
        <w:rPr>
          <w:rFonts w:asciiTheme="minorHAnsi" w:hAnsiTheme="minorHAnsi" w:cstheme="minorHAnsi"/>
          <w:sz w:val="18"/>
          <w:szCs w:val="18"/>
        </w:rPr>
        <w:t>f</w:t>
      </w:r>
      <w:r w:rsidR="002E1CEF" w:rsidRPr="00F75DA7">
        <w:rPr>
          <w:rFonts w:asciiTheme="minorHAnsi" w:hAnsiTheme="minorHAnsi" w:cstheme="minorHAnsi"/>
          <w:spacing w:val="6"/>
          <w:sz w:val="18"/>
          <w:szCs w:val="18"/>
        </w:rPr>
        <w:t xml:space="preserve"> </w:t>
      </w:r>
      <w:r w:rsidR="002E1CEF" w:rsidRPr="00F75DA7">
        <w:rPr>
          <w:rFonts w:asciiTheme="minorHAnsi" w:hAnsiTheme="minorHAnsi" w:cstheme="minorHAnsi"/>
          <w:spacing w:val="-5"/>
          <w:sz w:val="18"/>
          <w:szCs w:val="18"/>
        </w:rPr>
        <w:t>s</w:t>
      </w:r>
      <w:r w:rsidR="002E1CEF" w:rsidRPr="00F75DA7">
        <w:rPr>
          <w:rFonts w:asciiTheme="minorHAnsi" w:hAnsiTheme="minorHAnsi" w:cstheme="minorHAnsi"/>
          <w:sz w:val="18"/>
          <w:szCs w:val="18"/>
        </w:rPr>
        <w:t>i</w:t>
      </w:r>
      <w:r w:rsidR="002E1CEF" w:rsidRPr="00F75DA7">
        <w:rPr>
          <w:rFonts w:asciiTheme="minorHAnsi" w:hAnsiTheme="minorHAnsi" w:cstheme="minorHAnsi"/>
          <w:spacing w:val="2"/>
          <w:sz w:val="18"/>
          <w:szCs w:val="18"/>
        </w:rPr>
        <w:t>m</w:t>
      </w:r>
      <w:r w:rsidR="002E1CEF" w:rsidRPr="00F75DA7">
        <w:rPr>
          <w:rFonts w:asciiTheme="minorHAnsi" w:hAnsiTheme="minorHAnsi" w:cstheme="minorHAnsi"/>
          <w:sz w:val="18"/>
          <w:szCs w:val="18"/>
        </w:rPr>
        <w:t>il</w:t>
      </w:r>
      <w:r w:rsidR="002E1CEF" w:rsidRPr="00F75DA7">
        <w:rPr>
          <w:rFonts w:asciiTheme="minorHAnsi" w:hAnsiTheme="minorHAnsi" w:cstheme="minorHAnsi"/>
          <w:spacing w:val="1"/>
          <w:sz w:val="18"/>
          <w:szCs w:val="18"/>
        </w:rPr>
        <w:t>a</w:t>
      </w:r>
      <w:r w:rsidR="002E1CEF" w:rsidRPr="00F75DA7">
        <w:rPr>
          <w:rFonts w:asciiTheme="minorHAnsi" w:hAnsiTheme="minorHAnsi" w:cstheme="minorHAnsi"/>
          <w:sz w:val="18"/>
          <w:szCs w:val="18"/>
        </w:rPr>
        <w:t xml:space="preserve">r </w:t>
      </w:r>
      <w:r w:rsidR="002E1CEF" w:rsidRPr="00F75DA7">
        <w:rPr>
          <w:rFonts w:asciiTheme="minorHAnsi" w:hAnsiTheme="minorHAnsi" w:cstheme="minorHAnsi"/>
          <w:spacing w:val="1"/>
          <w:sz w:val="18"/>
          <w:szCs w:val="18"/>
        </w:rPr>
        <w:t>na</w:t>
      </w:r>
      <w:r w:rsidR="002E1CEF" w:rsidRPr="00F75DA7">
        <w:rPr>
          <w:rFonts w:asciiTheme="minorHAnsi" w:hAnsiTheme="minorHAnsi" w:cstheme="minorHAnsi"/>
          <w:spacing w:val="-2"/>
          <w:sz w:val="18"/>
          <w:szCs w:val="18"/>
        </w:rPr>
        <w:t>t</w:t>
      </w:r>
      <w:r w:rsidR="002E1CEF" w:rsidRPr="00F75DA7">
        <w:rPr>
          <w:rFonts w:asciiTheme="minorHAnsi" w:hAnsiTheme="minorHAnsi" w:cstheme="minorHAnsi"/>
          <w:spacing w:val="1"/>
          <w:sz w:val="18"/>
          <w:szCs w:val="18"/>
        </w:rPr>
        <w:t>u</w:t>
      </w:r>
      <w:r w:rsidR="002E1CEF" w:rsidRPr="00F75DA7">
        <w:rPr>
          <w:rFonts w:asciiTheme="minorHAnsi" w:hAnsiTheme="minorHAnsi" w:cstheme="minorHAnsi"/>
          <w:spacing w:val="-1"/>
          <w:sz w:val="18"/>
          <w:szCs w:val="18"/>
        </w:rPr>
        <w:t>r</w:t>
      </w:r>
      <w:r w:rsidR="002E1CEF" w:rsidRPr="00F75DA7">
        <w:rPr>
          <w:rFonts w:asciiTheme="minorHAnsi" w:hAnsiTheme="minorHAnsi" w:cstheme="minorHAnsi"/>
          <w:spacing w:val="1"/>
          <w:sz w:val="18"/>
          <w:szCs w:val="18"/>
        </w:rPr>
        <w:t>e</w:t>
      </w:r>
      <w:r w:rsidR="006441A3" w:rsidRPr="00F75DA7">
        <w:rPr>
          <w:rFonts w:asciiTheme="minorHAnsi" w:hAnsiTheme="minorHAnsi" w:cstheme="minorHAnsi"/>
          <w:b/>
          <w:sz w:val="18"/>
          <w:szCs w:val="18"/>
        </w:rPr>
        <w:t>.</w:t>
      </w:r>
    </w:p>
    <w:p w:rsidR="0002640E" w:rsidRPr="00F75DA7" w:rsidRDefault="0002640E" w:rsidP="0002640E">
      <w:pPr>
        <w:pStyle w:val="ListParagraph"/>
        <w:spacing w:line="276" w:lineRule="auto"/>
        <w:ind w:left="0"/>
        <w:jc w:val="both"/>
        <w:rPr>
          <w:rFonts w:asciiTheme="minorHAnsi" w:hAnsiTheme="minorHAnsi" w:cstheme="minorHAnsi"/>
          <w:sz w:val="18"/>
          <w:szCs w:val="18"/>
        </w:rPr>
      </w:pPr>
      <w:r w:rsidRPr="00F75DA7">
        <w:rPr>
          <w:rFonts w:asciiTheme="minorHAnsi" w:hAnsiTheme="minorHAnsi" w:cstheme="minorHAnsi"/>
          <w:sz w:val="18"/>
          <w:szCs w:val="18"/>
        </w:rPr>
        <w:t xml:space="preserve">                     All the agencies as aforesaid will have to submit documentary evidences to fit the eligibility criteria mentioned here</w:t>
      </w:r>
      <w:r w:rsidR="00982AB8">
        <w:rPr>
          <w:rFonts w:asciiTheme="minorHAnsi" w:hAnsiTheme="minorHAnsi" w:cstheme="minorHAnsi"/>
          <w:sz w:val="18"/>
          <w:szCs w:val="18"/>
        </w:rPr>
        <w:t xml:space="preserve"> </w:t>
      </w:r>
      <w:r w:rsidRPr="00F75DA7">
        <w:rPr>
          <w:rFonts w:asciiTheme="minorHAnsi" w:hAnsiTheme="minorHAnsi" w:cstheme="minorHAnsi"/>
          <w:sz w:val="18"/>
          <w:szCs w:val="18"/>
        </w:rPr>
        <w:t xml:space="preserve">in after in order to participate in the tender along with formal application. Enlisted contractors will have to produce </w:t>
      </w:r>
      <w:r w:rsidR="009473E3" w:rsidRPr="00F75DA7">
        <w:rPr>
          <w:rFonts w:asciiTheme="minorHAnsi" w:hAnsiTheme="minorHAnsi" w:cstheme="minorHAnsi"/>
          <w:sz w:val="18"/>
          <w:szCs w:val="18"/>
        </w:rPr>
        <w:t xml:space="preserve">all the </w:t>
      </w:r>
      <w:r w:rsidRPr="00F75DA7">
        <w:rPr>
          <w:rFonts w:asciiTheme="minorHAnsi" w:hAnsiTheme="minorHAnsi" w:cstheme="minorHAnsi"/>
          <w:b/>
          <w:sz w:val="18"/>
          <w:szCs w:val="18"/>
        </w:rPr>
        <w:t>original documentary evidences</w:t>
      </w:r>
      <w:r w:rsidRPr="00F75DA7">
        <w:rPr>
          <w:rFonts w:asciiTheme="minorHAnsi" w:hAnsiTheme="minorHAnsi" w:cstheme="minorHAnsi"/>
          <w:sz w:val="18"/>
          <w:szCs w:val="18"/>
        </w:rPr>
        <w:t xml:space="preserve"> to fit the eligibility criteria.</w:t>
      </w:r>
    </w:p>
    <w:p w:rsidR="005C7C8D" w:rsidRDefault="009473E3" w:rsidP="001A067C">
      <w:pPr>
        <w:pStyle w:val="ListParagraph"/>
        <w:numPr>
          <w:ilvl w:val="0"/>
          <w:numId w:val="22"/>
        </w:numPr>
        <w:tabs>
          <w:tab w:val="left" w:pos="-90"/>
          <w:tab w:val="left" w:pos="360"/>
        </w:tabs>
        <w:rPr>
          <w:rFonts w:asciiTheme="minorHAnsi" w:hAnsiTheme="minorHAnsi" w:cstheme="minorHAnsi"/>
          <w:b/>
          <w:sz w:val="20"/>
          <w:szCs w:val="20"/>
        </w:rPr>
      </w:pPr>
      <w:r w:rsidRPr="00F75DA7">
        <w:rPr>
          <w:rFonts w:asciiTheme="minorHAnsi" w:hAnsiTheme="minorHAnsi" w:cstheme="minorHAnsi"/>
          <w:b/>
          <w:sz w:val="20"/>
          <w:szCs w:val="20"/>
        </w:rPr>
        <w:t>List</w:t>
      </w:r>
      <w:r w:rsidR="00145410" w:rsidRPr="00F75DA7">
        <w:rPr>
          <w:rFonts w:asciiTheme="minorHAnsi" w:hAnsiTheme="minorHAnsi" w:cstheme="minorHAnsi"/>
          <w:b/>
          <w:sz w:val="20"/>
          <w:szCs w:val="20"/>
        </w:rPr>
        <w:t xml:space="preserve"> of Work</w:t>
      </w:r>
      <w:r w:rsidRPr="00F75DA7">
        <w:rPr>
          <w:rFonts w:asciiTheme="minorHAnsi" w:hAnsiTheme="minorHAnsi" w:cstheme="minorHAnsi"/>
          <w:b/>
          <w:sz w:val="20"/>
          <w:szCs w:val="20"/>
        </w:rPr>
        <w:t>s</w:t>
      </w:r>
      <w:r w:rsidR="00145410" w:rsidRPr="00F75DA7">
        <w:rPr>
          <w:rFonts w:asciiTheme="minorHAnsi" w:hAnsiTheme="minorHAnsi" w:cstheme="minorHAnsi"/>
          <w:b/>
          <w:sz w:val="20"/>
          <w:szCs w:val="20"/>
        </w:rPr>
        <w:t xml:space="preserve"> :-</w:t>
      </w:r>
    </w:p>
    <w:p w:rsidR="00E42044" w:rsidRPr="000159F4" w:rsidRDefault="00E42044" w:rsidP="000159F4">
      <w:pPr>
        <w:tabs>
          <w:tab w:val="left" w:pos="-90"/>
          <w:tab w:val="left" w:pos="360"/>
        </w:tabs>
        <w:ind w:left="360"/>
        <w:rPr>
          <w:rFonts w:asciiTheme="minorHAnsi" w:hAnsiTheme="minorHAnsi" w:cstheme="minorHAnsi"/>
          <w:b/>
          <w:sz w:val="20"/>
          <w:szCs w:val="20"/>
        </w:rPr>
      </w:pPr>
    </w:p>
    <w:tbl>
      <w:tblPr>
        <w:tblpPr w:leftFromText="180" w:rightFromText="180" w:vertAnchor="text" w:horzAnchor="margin" w:tblpY="155"/>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
        <w:gridCol w:w="2625"/>
        <w:gridCol w:w="1418"/>
        <w:gridCol w:w="1134"/>
        <w:gridCol w:w="708"/>
        <w:gridCol w:w="709"/>
        <w:gridCol w:w="1064"/>
        <w:gridCol w:w="1980"/>
      </w:tblGrid>
      <w:tr w:rsidR="005531C7" w:rsidRPr="00F75DA7" w:rsidTr="00B76168">
        <w:trPr>
          <w:trHeight w:val="1045"/>
        </w:trPr>
        <w:tc>
          <w:tcPr>
            <w:tcW w:w="460" w:type="dxa"/>
            <w:tcBorders>
              <w:top w:val="single" w:sz="4" w:space="0" w:color="auto"/>
              <w:left w:val="single" w:sz="4" w:space="0" w:color="auto"/>
              <w:bottom w:val="single" w:sz="4" w:space="0" w:color="auto"/>
              <w:right w:val="single" w:sz="4" w:space="0" w:color="auto"/>
            </w:tcBorders>
            <w:vAlign w:val="center"/>
            <w:hideMark/>
          </w:tcPr>
          <w:p w:rsidR="005531C7" w:rsidRPr="00783B80" w:rsidRDefault="005531C7" w:rsidP="00C816E7">
            <w:pPr>
              <w:jc w:val="center"/>
              <w:rPr>
                <w:rFonts w:asciiTheme="minorHAnsi" w:hAnsiTheme="minorHAnsi" w:cstheme="minorHAnsi"/>
                <w:b/>
                <w:sz w:val="16"/>
                <w:szCs w:val="16"/>
              </w:rPr>
            </w:pPr>
            <w:r w:rsidRPr="00783B80">
              <w:rPr>
                <w:rFonts w:asciiTheme="minorHAnsi" w:hAnsiTheme="minorHAnsi" w:cstheme="minorHAnsi"/>
                <w:b/>
                <w:sz w:val="16"/>
                <w:szCs w:val="16"/>
              </w:rPr>
              <w:t>Sl No</w:t>
            </w:r>
          </w:p>
        </w:tc>
        <w:tc>
          <w:tcPr>
            <w:tcW w:w="2625" w:type="dxa"/>
            <w:tcBorders>
              <w:top w:val="single" w:sz="4" w:space="0" w:color="auto"/>
              <w:left w:val="single" w:sz="4" w:space="0" w:color="auto"/>
              <w:bottom w:val="single" w:sz="4" w:space="0" w:color="auto"/>
              <w:right w:val="single" w:sz="4" w:space="0" w:color="auto"/>
            </w:tcBorders>
            <w:vAlign w:val="center"/>
            <w:hideMark/>
          </w:tcPr>
          <w:p w:rsidR="005531C7" w:rsidRPr="00783B80" w:rsidRDefault="005531C7" w:rsidP="00C816E7">
            <w:pPr>
              <w:jc w:val="center"/>
              <w:rPr>
                <w:rFonts w:asciiTheme="minorHAnsi" w:hAnsiTheme="minorHAnsi" w:cstheme="minorHAnsi"/>
                <w:b/>
                <w:sz w:val="16"/>
                <w:szCs w:val="16"/>
              </w:rPr>
            </w:pPr>
            <w:r w:rsidRPr="00783B80">
              <w:rPr>
                <w:rFonts w:asciiTheme="minorHAnsi" w:hAnsiTheme="minorHAnsi" w:cstheme="minorHAnsi"/>
                <w:b/>
                <w:sz w:val="16"/>
                <w:szCs w:val="16"/>
              </w:rPr>
              <w:t>Name of Work</w:t>
            </w:r>
          </w:p>
        </w:tc>
        <w:tc>
          <w:tcPr>
            <w:tcW w:w="1418" w:type="dxa"/>
            <w:tcBorders>
              <w:top w:val="single" w:sz="4" w:space="0" w:color="auto"/>
              <w:left w:val="single" w:sz="4" w:space="0" w:color="auto"/>
              <w:bottom w:val="single" w:sz="4" w:space="0" w:color="auto"/>
              <w:right w:val="single" w:sz="4" w:space="0" w:color="auto"/>
            </w:tcBorders>
            <w:vAlign w:val="center"/>
          </w:tcPr>
          <w:p w:rsidR="005531C7" w:rsidRPr="00783B80" w:rsidRDefault="005531C7" w:rsidP="00C816E7">
            <w:pPr>
              <w:jc w:val="center"/>
              <w:rPr>
                <w:rFonts w:asciiTheme="minorHAnsi" w:hAnsiTheme="minorHAnsi" w:cstheme="minorHAnsi"/>
                <w:b/>
                <w:sz w:val="16"/>
                <w:szCs w:val="16"/>
              </w:rPr>
            </w:pPr>
            <w:r w:rsidRPr="00783B80">
              <w:rPr>
                <w:rFonts w:asciiTheme="minorHAnsi" w:hAnsiTheme="minorHAnsi" w:cstheme="minorHAnsi"/>
                <w:b/>
                <w:sz w:val="16"/>
                <w:szCs w:val="16"/>
              </w:rPr>
              <w:t>Estimated Cost (Value of work put to tender)</w:t>
            </w:r>
          </w:p>
          <w:p w:rsidR="005531C7" w:rsidRPr="00783B80" w:rsidRDefault="005531C7" w:rsidP="00C816E7">
            <w:pPr>
              <w:jc w:val="center"/>
              <w:rPr>
                <w:rFonts w:asciiTheme="minorHAnsi" w:hAnsiTheme="minorHAnsi" w:cstheme="minorHAnsi"/>
                <w:b/>
                <w:sz w:val="16"/>
                <w:szCs w:val="16"/>
              </w:rPr>
            </w:pPr>
            <w:r w:rsidRPr="00783B80">
              <w:rPr>
                <w:rFonts w:asciiTheme="minorHAnsi" w:hAnsiTheme="minorHAnsi" w:cstheme="minorHAnsi"/>
                <w:b/>
                <w:sz w:val="16"/>
                <w:szCs w:val="16"/>
              </w:rPr>
              <w:t>(Rs.)</w:t>
            </w:r>
          </w:p>
        </w:tc>
        <w:tc>
          <w:tcPr>
            <w:tcW w:w="1134" w:type="dxa"/>
            <w:tcBorders>
              <w:top w:val="single" w:sz="4" w:space="0" w:color="auto"/>
              <w:left w:val="single" w:sz="4" w:space="0" w:color="auto"/>
              <w:bottom w:val="single" w:sz="4" w:space="0" w:color="auto"/>
              <w:right w:val="single" w:sz="4" w:space="0" w:color="auto"/>
            </w:tcBorders>
            <w:vAlign w:val="center"/>
          </w:tcPr>
          <w:p w:rsidR="005531C7" w:rsidRPr="00783B80" w:rsidRDefault="005531C7" w:rsidP="00C816E7">
            <w:pPr>
              <w:jc w:val="center"/>
              <w:rPr>
                <w:rFonts w:asciiTheme="minorHAnsi" w:hAnsiTheme="minorHAnsi" w:cstheme="minorHAnsi"/>
                <w:b/>
                <w:sz w:val="16"/>
                <w:szCs w:val="16"/>
              </w:rPr>
            </w:pPr>
            <w:r w:rsidRPr="00783B80">
              <w:rPr>
                <w:rFonts w:asciiTheme="minorHAnsi" w:hAnsiTheme="minorHAnsi" w:cstheme="minorHAnsi"/>
                <w:b/>
                <w:sz w:val="16"/>
                <w:szCs w:val="16"/>
              </w:rPr>
              <w:t>Earnest Money</w:t>
            </w:r>
          </w:p>
          <w:p w:rsidR="005531C7" w:rsidRPr="00783B80" w:rsidRDefault="005531C7" w:rsidP="00C816E7">
            <w:pPr>
              <w:jc w:val="center"/>
              <w:rPr>
                <w:rFonts w:asciiTheme="minorHAnsi" w:hAnsiTheme="minorHAnsi" w:cstheme="minorHAnsi"/>
                <w:b/>
                <w:sz w:val="16"/>
                <w:szCs w:val="16"/>
              </w:rPr>
            </w:pPr>
            <w:r w:rsidRPr="00783B80">
              <w:rPr>
                <w:rFonts w:asciiTheme="minorHAnsi" w:hAnsiTheme="minorHAnsi" w:cstheme="minorHAnsi"/>
                <w:b/>
                <w:sz w:val="16"/>
                <w:szCs w:val="16"/>
              </w:rPr>
              <w:t>(Rs.)</w:t>
            </w:r>
          </w:p>
        </w:tc>
        <w:tc>
          <w:tcPr>
            <w:tcW w:w="708" w:type="dxa"/>
            <w:tcBorders>
              <w:top w:val="single" w:sz="4" w:space="0" w:color="auto"/>
              <w:left w:val="single" w:sz="4" w:space="0" w:color="auto"/>
              <w:bottom w:val="single" w:sz="4" w:space="0" w:color="auto"/>
              <w:right w:val="single" w:sz="4" w:space="0" w:color="auto"/>
            </w:tcBorders>
            <w:vAlign w:val="center"/>
            <w:hideMark/>
          </w:tcPr>
          <w:p w:rsidR="005531C7" w:rsidRPr="00E1409E" w:rsidRDefault="00E1409E" w:rsidP="005531C7">
            <w:pPr>
              <w:widowControl w:val="0"/>
              <w:autoSpaceDE w:val="0"/>
              <w:autoSpaceDN w:val="0"/>
              <w:adjustRightInd w:val="0"/>
              <w:jc w:val="center"/>
              <w:rPr>
                <w:rFonts w:asciiTheme="minorHAnsi" w:hAnsiTheme="minorHAnsi" w:cstheme="minorHAnsi"/>
                <w:b/>
                <w:sz w:val="16"/>
                <w:szCs w:val="16"/>
              </w:rPr>
            </w:pPr>
            <w:r w:rsidRPr="00E1409E">
              <w:rPr>
                <w:rFonts w:asciiTheme="minorHAnsi" w:hAnsiTheme="minorHAnsi" w:cstheme="minorHAnsi"/>
                <w:b/>
                <w:sz w:val="16"/>
                <w:szCs w:val="18"/>
              </w:rPr>
              <w:t>Cost of Tender Paper (Rs.)</w:t>
            </w:r>
          </w:p>
        </w:tc>
        <w:tc>
          <w:tcPr>
            <w:tcW w:w="709" w:type="dxa"/>
            <w:tcBorders>
              <w:top w:val="single" w:sz="4" w:space="0" w:color="auto"/>
              <w:left w:val="single" w:sz="4" w:space="0" w:color="auto"/>
              <w:bottom w:val="single" w:sz="4" w:space="0" w:color="auto"/>
              <w:right w:val="single" w:sz="4" w:space="0" w:color="auto"/>
            </w:tcBorders>
            <w:vAlign w:val="center"/>
          </w:tcPr>
          <w:p w:rsidR="005531C7" w:rsidRPr="00783B80" w:rsidRDefault="005531C7" w:rsidP="005531C7">
            <w:pPr>
              <w:widowControl w:val="0"/>
              <w:autoSpaceDE w:val="0"/>
              <w:autoSpaceDN w:val="0"/>
              <w:adjustRightInd w:val="0"/>
              <w:jc w:val="center"/>
              <w:rPr>
                <w:rFonts w:asciiTheme="minorHAnsi" w:hAnsiTheme="minorHAnsi" w:cstheme="minorHAnsi"/>
                <w:b/>
                <w:sz w:val="16"/>
              </w:rPr>
            </w:pPr>
            <w:r w:rsidRPr="00783B80">
              <w:rPr>
                <w:rFonts w:asciiTheme="minorHAnsi" w:hAnsiTheme="minorHAnsi" w:cstheme="minorHAnsi"/>
                <w:b/>
                <w:sz w:val="16"/>
              </w:rPr>
              <w:t>Source of fund</w:t>
            </w:r>
          </w:p>
          <w:p w:rsidR="005531C7" w:rsidRPr="00783B80" w:rsidRDefault="005531C7" w:rsidP="00C816E7">
            <w:pPr>
              <w:jc w:val="center"/>
              <w:rPr>
                <w:rFonts w:asciiTheme="minorHAnsi" w:hAnsiTheme="minorHAnsi" w:cstheme="minorHAnsi"/>
                <w:b/>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hideMark/>
          </w:tcPr>
          <w:p w:rsidR="005531C7" w:rsidRPr="00783B80" w:rsidRDefault="005531C7" w:rsidP="00C816E7">
            <w:pPr>
              <w:jc w:val="center"/>
              <w:rPr>
                <w:rFonts w:asciiTheme="minorHAnsi" w:hAnsiTheme="minorHAnsi" w:cstheme="minorHAnsi"/>
                <w:b/>
                <w:sz w:val="16"/>
                <w:szCs w:val="16"/>
              </w:rPr>
            </w:pPr>
            <w:r w:rsidRPr="00783B80">
              <w:rPr>
                <w:rFonts w:asciiTheme="minorHAnsi" w:hAnsiTheme="minorHAnsi" w:cstheme="minorHAnsi"/>
                <w:b/>
                <w:sz w:val="16"/>
                <w:szCs w:val="16"/>
              </w:rPr>
              <w:t>Time of completion of the work</w:t>
            </w:r>
          </w:p>
        </w:tc>
        <w:tc>
          <w:tcPr>
            <w:tcW w:w="1980" w:type="dxa"/>
            <w:tcBorders>
              <w:top w:val="single" w:sz="4" w:space="0" w:color="auto"/>
              <w:left w:val="single" w:sz="4" w:space="0" w:color="auto"/>
              <w:bottom w:val="single" w:sz="4" w:space="0" w:color="auto"/>
              <w:right w:val="single" w:sz="4" w:space="0" w:color="auto"/>
            </w:tcBorders>
            <w:vAlign w:val="center"/>
          </w:tcPr>
          <w:p w:rsidR="005531C7" w:rsidRPr="00783B80" w:rsidRDefault="005531C7" w:rsidP="00C816E7">
            <w:pPr>
              <w:jc w:val="center"/>
              <w:rPr>
                <w:rFonts w:asciiTheme="minorHAnsi" w:hAnsiTheme="minorHAnsi" w:cstheme="minorHAnsi"/>
                <w:b/>
                <w:sz w:val="16"/>
                <w:szCs w:val="16"/>
              </w:rPr>
            </w:pPr>
            <w:r w:rsidRPr="00783B80">
              <w:rPr>
                <w:rFonts w:ascii="Arial Narrow" w:hAnsi="Arial Narrow"/>
                <w:b/>
                <w:sz w:val="16"/>
              </w:rPr>
              <w:t>Eligibility of Contractor</w:t>
            </w:r>
          </w:p>
        </w:tc>
      </w:tr>
      <w:tr w:rsidR="00751BD2" w:rsidRPr="00F75DA7" w:rsidTr="006706FF">
        <w:trPr>
          <w:trHeight w:val="1184"/>
        </w:trPr>
        <w:tc>
          <w:tcPr>
            <w:tcW w:w="460" w:type="dxa"/>
            <w:tcBorders>
              <w:top w:val="single" w:sz="4" w:space="0" w:color="auto"/>
              <w:left w:val="single" w:sz="4" w:space="0" w:color="auto"/>
              <w:bottom w:val="single" w:sz="4" w:space="0" w:color="auto"/>
              <w:right w:val="single" w:sz="4" w:space="0" w:color="auto"/>
            </w:tcBorders>
          </w:tcPr>
          <w:p w:rsidR="00751BD2" w:rsidRPr="000E4307" w:rsidRDefault="00751BD2" w:rsidP="000E4307">
            <w:pPr>
              <w:rPr>
                <w:rFonts w:asciiTheme="minorHAnsi" w:hAnsiTheme="minorHAnsi" w:cstheme="minorHAnsi"/>
                <w:sz w:val="18"/>
              </w:rPr>
            </w:pPr>
            <w:r w:rsidRPr="000E4307">
              <w:rPr>
                <w:rFonts w:asciiTheme="minorHAnsi" w:hAnsiTheme="minorHAnsi" w:cstheme="minorHAnsi"/>
                <w:sz w:val="18"/>
              </w:rPr>
              <w:t>1</w:t>
            </w:r>
          </w:p>
        </w:tc>
        <w:tc>
          <w:tcPr>
            <w:tcW w:w="2625" w:type="dxa"/>
            <w:tcBorders>
              <w:top w:val="single" w:sz="4" w:space="0" w:color="auto"/>
              <w:left w:val="single" w:sz="4" w:space="0" w:color="auto"/>
              <w:bottom w:val="single" w:sz="4" w:space="0" w:color="auto"/>
              <w:right w:val="single" w:sz="4" w:space="0" w:color="auto"/>
            </w:tcBorders>
          </w:tcPr>
          <w:p w:rsidR="00751BD2" w:rsidRPr="000E4307" w:rsidRDefault="002D50BD" w:rsidP="00CA7E14">
            <w:pPr>
              <w:rPr>
                <w:rFonts w:ascii="Calibri" w:hAnsi="Calibri" w:cs="Calibri"/>
                <w:sz w:val="18"/>
              </w:rPr>
            </w:pPr>
            <w:r>
              <w:rPr>
                <w:sz w:val="22"/>
              </w:rPr>
              <w:t xml:space="preserve">Upkeepment of Office Building &amp; Office Premises of Office of the Sub-Divisional Officer ,Tufanganj Irrigation Sub-Division in P.S.Tufanganj, Block-Tufanganj-I,Dist- Cooch Behar </w:t>
            </w:r>
          </w:p>
        </w:tc>
        <w:tc>
          <w:tcPr>
            <w:tcW w:w="1418" w:type="dxa"/>
            <w:tcBorders>
              <w:top w:val="single" w:sz="4" w:space="0" w:color="auto"/>
              <w:left w:val="single" w:sz="4" w:space="0" w:color="auto"/>
              <w:bottom w:val="single" w:sz="4" w:space="0" w:color="auto"/>
              <w:right w:val="single" w:sz="4" w:space="0" w:color="auto"/>
            </w:tcBorders>
            <w:vAlign w:val="center"/>
          </w:tcPr>
          <w:p w:rsidR="00751BD2" w:rsidRPr="000E4307" w:rsidRDefault="00751BD2" w:rsidP="002D50BD">
            <w:pPr>
              <w:rPr>
                <w:rFonts w:ascii="Arial" w:hAnsi="Arial" w:cs="Arial"/>
                <w:sz w:val="18"/>
                <w:szCs w:val="21"/>
              </w:rPr>
            </w:pPr>
            <w:r>
              <w:rPr>
                <w:rFonts w:ascii="Arial" w:hAnsi="Arial" w:cs="Arial"/>
                <w:sz w:val="16"/>
                <w:szCs w:val="21"/>
              </w:rPr>
              <w:t xml:space="preserve">  </w:t>
            </w:r>
            <w:r w:rsidRPr="000E4307">
              <w:rPr>
                <w:rFonts w:ascii="Arial" w:hAnsi="Arial" w:cs="Arial"/>
                <w:sz w:val="16"/>
                <w:szCs w:val="21"/>
              </w:rPr>
              <w:t>Rs.</w:t>
            </w:r>
            <w:r w:rsidR="002D50BD">
              <w:rPr>
                <w:rFonts w:ascii="Arial" w:hAnsi="Arial" w:cs="Arial"/>
                <w:sz w:val="16"/>
                <w:szCs w:val="21"/>
              </w:rPr>
              <w:t>58</w:t>
            </w:r>
            <w:r>
              <w:rPr>
                <w:rFonts w:ascii="Arial" w:hAnsi="Arial" w:cs="Arial"/>
                <w:sz w:val="16"/>
                <w:szCs w:val="21"/>
              </w:rPr>
              <w:t>,</w:t>
            </w:r>
            <w:r w:rsidR="002D50BD">
              <w:rPr>
                <w:rFonts w:ascii="Arial" w:hAnsi="Arial" w:cs="Arial"/>
                <w:sz w:val="16"/>
                <w:szCs w:val="21"/>
              </w:rPr>
              <w:t>610</w:t>
            </w:r>
            <w:r>
              <w:rPr>
                <w:rFonts w:ascii="Arial" w:hAnsi="Arial" w:cs="Arial"/>
                <w:sz w:val="16"/>
                <w:szCs w:val="21"/>
              </w:rPr>
              <w:t>.00</w:t>
            </w:r>
          </w:p>
        </w:tc>
        <w:tc>
          <w:tcPr>
            <w:tcW w:w="1134" w:type="dxa"/>
            <w:tcBorders>
              <w:top w:val="single" w:sz="4" w:space="0" w:color="auto"/>
              <w:left w:val="single" w:sz="4" w:space="0" w:color="auto"/>
              <w:bottom w:val="single" w:sz="4" w:space="0" w:color="auto"/>
              <w:right w:val="single" w:sz="4" w:space="0" w:color="auto"/>
            </w:tcBorders>
            <w:vAlign w:val="center"/>
          </w:tcPr>
          <w:p w:rsidR="00751BD2" w:rsidRPr="000E4307" w:rsidRDefault="00751BD2" w:rsidP="0094783B">
            <w:pPr>
              <w:rPr>
                <w:rFonts w:ascii="Calibri" w:hAnsi="Calibri"/>
                <w:color w:val="000000"/>
                <w:sz w:val="18"/>
                <w:szCs w:val="22"/>
              </w:rPr>
            </w:pPr>
            <w:r w:rsidRPr="000E4307">
              <w:rPr>
                <w:rFonts w:ascii="Calibri" w:hAnsi="Calibri"/>
                <w:color w:val="000000"/>
                <w:sz w:val="18"/>
                <w:szCs w:val="22"/>
              </w:rPr>
              <w:t>Rs</w:t>
            </w:r>
            <w:r>
              <w:rPr>
                <w:rFonts w:ascii="Calibri" w:hAnsi="Calibri"/>
                <w:color w:val="000000"/>
                <w:sz w:val="18"/>
                <w:szCs w:val="22"/>
              </w:rPr>
              <w:t xml:space="preserve">  </w:t>
            </w:r>
            <w:r w:rsidR="002D50BD">
              <w:rPr>
                <w:rFonts w:ascii="Calibri" w:hAnsi="Calibri"/>
                <w:color w:val="000000"/>
                <w:sz w:val="18"/>
                <w:szCs w:val="22"/>
              </w:rPr>
              <w:t>117</w:t>
            </w:r>
            <w:r w:rsidR="0094783B">
              <w:rPr>
                <w:rFonts w:ascii="Calibri" w:hAnsi="Calibri"/>
                <w:color w:val="000000"/>
                <w:sz w:val="18"/>
                <w:szCs w:val="22"/>
              </w:rPr>
              <w:t>2</w:t>
            </w:r>
            <w:r>
              <w:rPr>
                <w:rFonts w:ascii="Calibri" w:hAnsi="Calibri"/>
                <w:color w:val="000000"/>
                <w:sz w:val="18"/>
                <w:szCs w:val="22"/>
              </w:rPr>
              <w:t>.00</w:t>
            </w:r>
          </w:p>
        </w:tc>
        <w:tc>
          <w:tcPr>
            <w:tcW w:w="708" w:type="dxa"/>
            <w:tcBorders>
              <w:top w:val="single" w:sz="4" w:space="0" w:color="auto"/>
              <w:left w:val="single" w:sz="4" w:space="0" w:color="auto"/>
              <w:bottom w:val="single" w:sz="4" w:space="0" w:color="auto"/>
              <w:right w:val="single" w:sz="4" w:space="0" w:color="auto"/>
            </w:tcBorders>
            <w:vAlign w:val="center"/>
          </w:tcPr>
          <w:p w:rsidR="00751BD2" w:rsidRPr="000E4307" w:rsidRDefault="00751BD2" w:rsidP="005531C7">
            <w:pPr>
              <w:jc w:val="center"/>
              <w:rPr>
                <w:sz w:val="18"/>
              </w:rPr>
            </w:pPr>
            <w:r>
              <w:rPr>
                <w:sz w:val="18"/>
              </w:rPr>
              <w:t>Nil</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51BD2" w:rsidRPr="000E4307" w:rsidRDefault="00751BD2" w:rsidP="00751BD2">
            <w:pPr>
              <w:ind w:left="113" w:right="113"/>
              <w:jc w:val="center"/>
              <w:rPr>
                <w:sz w:val="18"/>
              </w:rPr>
            </w:pPr>
            <w:r>
              <w:rPr>
                <w:sz w:val="18"/>
              </w:rPr>
              <w:t>Non Plan</w:t>
            </w:r>
          </w:p>
        </w:tc>
        <w:tc>
          <w:tcPr>
            <w:tcW w:w="1064" w:type="dxa"/>
            <w:tcBorders>
              <w:top w:val="single" w:sz="4" w:space="0" w:color="auto"/>
              <w:left w:val="single" w:sz="4" w:space="0" w:color="auto"/>
              <w:bottom w:val="single" w:sz="4" w:space="0" w:color="auto"/>
              <w:right w:val="single" w:sz="4" w:space="0" w:color="auto"/>
            </w:tcBorders>
            <w:vAlign w:val="center"/>
          </w:tcPr>
          <w:p w:rsidR="00751BD2" w:rsidRPr="000E4307" w:rsidRDefault="002D50BD" w:rsidP="002D50BD">
            <w:pPr>
              <w:jc w:val="center"/>
              <w:rPr>
                <w:rFonts w:asciiTheme="minorHAnsi" w:hAnsiTheme="minorHAnsi" w:cstheme="minorHAnsi"/>
                <w:sz w:val="18"/>
              </w:rPr>
            </w:pPr>
            <w:r>
              <w:rPr>
                <w:rFonts w:asciiTheme="minorHAnsi" w:hAnsiTheme="minorHAnsi" w:cstheme="minorHAnsi"/>
                <w:sz w:val="18"/>
              </w:rPr>
              <w:t>180</w:t>
            </w:r>
            <w:r w:rsidR="00751BD2">
              <w:rPr>
                <w:rFonts w:asciiTheme="minorHAnsi" w:hAnsiTheme="minorHAnsi" w:cstheme="minorHAnsi"/>
                <w:sz w:val="18"/>
              </w:rPr>
              <w:t>(</w:t>
            </w:r>
            <w:r w:rsidR="00AA18D9">
              <w:rPr>
                <w:rFonts w:asciiTheme="minorHAnsi" w:hAnsiTheme="minorHAnsi" w:cstheme="minorHAnsi"/>
                <w:sz w:val="18"/>
              </w:rPr>
              <w:t>One hudred eighty</w:t>
            </w:r>
            <w:r w:rsidR="00751BD2">
              <w:rPr>
                <w:rFonts w:asciiTheme="minorHAnsi" w:hAnsiTheme="minorHAnsi" w:cstheme="minorHAnsi"/>
                <w:sz w:val="18"/>
              </w:rPr>
              <w:t>) days</w:t>
            </w:r>
          </w:p>
        </w:tc>
        <w:tc>
          <w:tcPr>
            <w:tcW w:w="1980" w:type="dxa"/>
            <w:tcBorders>
              <w:top w:val="single" w:sz="4" w:space="0" w:color="auto"/>
              <w:left w:val="single" w:sz="4" w:space="0" w:color="auto"/>
              <w:right w:val="single" w:sz="4" w:space="0" w:color="auto"/>
            </w:tcBorders>
            <w:vAlign w:val="center"/>
          </w:tcPr>
          <w:p w:rsidR="00751BD2" w:rsidRDefault="00751BD2" w:rsidP="00783B80">
            <w:pPr>
              <w:jc w:val="center"/>
              <w:rPr>
                <w:sz w:val="18"/>
                <w:szCs w:val="18"/>
              </w:rPr>
            </w:pPr>
            <w:r w:rsidRPr="003C0285">
              <w:rPr>
                <w:sz w:val="18"/>
                <w:szCs w:val="18"/>
              </w:rPr>
              <w:t xml:space="preserve">Bonafide outsiders having credential of execution of similar nature of work of value </w:t>
            </w:r>
            <w:r>
              <w:rPr>
                <w:sz w:val="18"/>
                <w:szCs w:val="18"/>
              </w:rPr>
              <w:t>3</w:t>
            </w:r>
            <w:r w:rsidRPr="003C0285">
              <w:rPr>
                <w:sz w:val="18"/>
                <w:szCs w:val="18"/>
              </w:rPr>
              <w:t>0% of the amount put to tender within the last 5 years.</w:t>
            </w:r>
          </w:p>
          <w:p w:rsidR="00751BD2" w:rsidRDefault="00751BD2" w:rsidP="00783B80">
            <w:pPr>
              <w:jc w:val="center"/>
              <w:rPr>
                <w:rFonts w:ascii="Arial" w:hAnsi="Arial" w:cs="Arial"/>
                <w:sz w:val="18"/>
                <w:szCs w:val="18"/>
              </w:rPr>
            </w:pPr>
          </w:p>
        </w:tc>
      </w:tr>
    </w:tbl>
    <w:p w:rsidR="00A87F47" w:rsidRPr="00F75DA7" w:rsidRDefault="00A87F47" w:rsidP="00145C6E">
      <w:pPr>
        <w:tabs>
          <w:tab w:val="left" w:pos="5265"/>
        </w:tabs>
        <w:rPr>
          <w:rFonts w:asciiTheme="minorHAnsi" w:hAnsiTheme="minorHAnsi" w:cstheme="minorHAnsi"/>
          <w:b/>
          <w:sz w:val="20"/>
          <w:szCs w:val="20"/>
        </w:rPr>
      </w:pPr>
    </w:p>
    <w:p w:rsidR="004F7D35" w:rsidRPr="00AC586F" w:rsidRDefault="00145C6E" w:rsidP="004F1B4F">
      <w:pPr>
        <w:numPr>
          <w:ilvl w:val="0"/>
          <w:numId w:val="16"/>
        </w:numPr>
        <w:tabs>
          <w:tab w:val="left" w:pos="5265"/>
        </w:tabs>
        <w:ind w:left="0" w:firstLine="0"/>
        <w:rPr>
          <w:rFonts w:asciiTheme="minorHAnsi" w:hAnsiTheme="minorHAnsi" w:cstheme="minorHAnsi"/>
          <w:b/>
          <w:sz w:val="18"/>
          <w:szCs w:val="18"/>
        </w:rPr>
      </w:pPr>
      <w:r w:rsidRPr="00F75DA7">
        <w:rPr>
          <w:rFonts w:asciiTheme="minorHAnsi" w:hAnsiTheme="minorHAnsi" w:cstheme="minorHAnsi"/>
          <w:b/>
          <w:sz w:val="18"/>
          <w:szCs w:val="18"/>
        </w:rPr>
        <w:t>Time Schedule of Tender Procedure</w:t>
      </w:r>
      <w:r w:rsidR="004F7D35" w:rsidRPr="00F75DA7">
        <w:rPr>
          <w:rFonts w:asciiTheme="minorHAnsi" w:hAnsiTheme="minorHAnsi" w:cstheme="minorHAnsi"/>
          <w:b/>
          <w:sz w:val="18"/>
          <w:szCs w:val="18"/>
        </w:rPr>
        <w:t>:</w:t>
      </w:r>
    </w:p>
    <w:p w:rsidR="00145C6E" w:rsidRPr="00241BE3" w:rsidRDefault="00145C6E" w:rsidP="005648DC">
      <w:pPr>
        <w:tabs>
          <w:tab w:val="left" w:pos="5265"/>
        </w:tabs>
        <w:rPr>
          <w:rFonts w:asciiTheme="minorHAnsi" w:hAnsiTheme="minorHAnsi" w:cstheme="minorHAnsi"/>
          <w:b/>
          <w:sz w:val="20"/>
          <w:szCs w:val="18"/>
        </w:rPr>
      </w:pPr>
      <w:r w:rsidRPr="00AF0BCE">
        <w:rPr>
          <w:rFonts w:asciiTheme="minorHAnsi" w:hAnsiTheme="minorHAnsi" w:cstheme="minorHAnsi"/>
          <w:sz w:val="18"/>
          <w:szCs w:val="18"/>
        </w:rPr>
        <w:t xml:space="preserve">(i)  </w:t>
      </w:r>
      <w:r w:rsidR="00BA0D97" w:rsidRPr="00AF0BCE">
        <w:rPr>
          <w:rFonts w:asciiTheme="minorHAnsi" w:hAnsiTheme="minorHAnsi" w:cstheme="minorHAnsi"/>
          <w:sz w:val="20"/>
          <w:szCs w:val="18"/>
        </w:rPr>
        <w:t xml:space="preserve">Last date &amp; time limit for receiving application </w:t>
      </w:r>
      <w:r w:rsidR="00A84092" w:rsidRPr="00AF0BCE">
        <w:rPr>
          <w:rFonts w:asciiTheme="minorHAnsi" w:hAnsiTheme="minorHAnsi" w:cstheme="minorHAnsi"/>
          <w:sz w:val="20"/>
          <w:szCs w:val="18"/>
        </w:rPr>
        <w:t>on</w:t>
      </w:r>
      <w:r w:rsidR="005648DC" w:rsidRPr="00AF0BCE">
        <w:rPr>
          <w:rFonts w:asciiTheme="minorHAnsi" w:hAnsiTheme="minorHAnsi" w:cstheme="minorHAnsi"/>
          <w:sz w:val="20"/>
          <w:szCs w:val="18"/>
        </w:rPr>
        <w:t xml:space="preserve"> this </w:t>
      </w:r>
      <w:r w:rsidR="001F6EB5" w:rsidRPr="00AF0BCE">
        <w:rPr>
          <w:rFonts w:asciiTheme="minorHAnsi" w:hAnsiTheme="minorHAnsi" w:cstheme="minorHAnsi"/>
          <w:sz w:val="20"/>
          <w:szCs w:val="18"/>
        </w:rPr>
        <w:t>office:</w:t>
      </w:r>
      <w:r w:rsidR="008557A4" w:rsidRPr="00AF0BCE">
        <w:rPr>
          <w:rFonts w:asciiTheme="minorHAnsi" w:hAnsiTheme="minorHAnsi" w:cstheme="minorHAnsi"/>
          <w:sz w:val="20"/>
          <w:szCs w:val="18"/>
        </w:rPr>
        <w:t xml:space="preserve"> </w:t>
      </w:r>
      <w:r w:rsidR="004F7D35" w:rsidRPr="00AF0BCE">
        <w:rPr>
          <w:rFonts w:asciiTheme="minorHAnsi" w:hAnsiTheme="minorHAnsi" w:cstheme="minorHAnsi"/>
          <w:sz w:val="20"/>
          <w:szCs w:val="18"/>
        </w:rPr>
        <w:tab/>
      </w:r>
      <w:r w:rsidR="007F5209" w:rsidRPr="00AF0BCE">
        <w:rPr>
          <w:rFonts w:asciiTheme="minorHAnsi" w:hAnsiTheme="minorHAnsi" w:cstheme="minorHAnsi"/>
          <w:sz w:val="20"/>
          <w:szCs w:val="18"/>
        </w:rPr>
        <w:t xml:space="preserve">                </w:t>
      </w:r>
      <w:r w:rsidR="00887468" w:rsidRPr="00AF0BCE">
        <w:rPr>
          <w:rFonts w:asciiTheme="minorHAnsi" w:hAnsiTheme="minorHAnsi" w:cstheme="minorHAnsi"/>
          <w:sz w:val="20"/>
          <w:szCs w:val="18"/>
        </w:rPr>
        <w:t xml:space="preserve"> </w:t>
      </w:r>
      <w:r w:rsidR="007F5209" w:rsidRPr="00AF0BCE">
        <w:rPr>
          <w:rFonts w:asciiTheme="minorHAnsi" w:hAnsiTheme="minorHAnsi" w:cstheme="minorHAnsi"/>
          <w:sz w:val="20"/>
          <w:szCs w:val="18"/>
        </w:rPr>
        <w:t xml:space="preserve"> </w:t>
      </w:r>
      <w:r w:rsidR="005575E5" w:rsidRPr="00AF0BCE">
        <w:rPr>
          <w:rFonts w:asciiTheme="minorHAnsi" w:hAnsiTheme="minorHAnsi" w:cstheme="minorHAnsi"/>
          <w:sz w:val="20"/>
          <w:szCs w:val="18"/>
        </w:rPr>
        <w:t xml:space="preserve"> </w:t>
      </w:r>
      <w:r w:rsidR="00A36CCE" w:rsidRPr="00AF0BCE">
        <w:rPr>
          <w:rFonts w:asciiTheme="minorHAnsi" w:hAnsiTheme="minorHAnsi" w:cstheme="minorHAnsi"/>
          <w:sz w:val="20"/>
          <w:szCs w:val="18"/>
        </w:rPr>
        <w:t xml:space="preserve"> </w:t>
      </w:r>
      <w:r w:rsidR="001F6EB5">
        <w:rPr>
          <w:rFonts w:asciiTheme="minorHAnsi" w:hAnsiTheme="minorHAnsi" w:cstheme="minorHAnsi"/>
          <w:sz w:val="20"/>
          <w:szCs w:val="18"/>
        </w:rPr>
        <w:t xml:space="preserve">           </w:t>
      </w:r>
      <w:r w:rsidR="00887468" w:rsidRPr="00AF0BCE">
        <w:rPr>
          <w:rFonts w:asciiTheme="minorHAnsi" w:hAnsiTheme="minorHAnsi" w:cstheme="minorHAnsi"/>
          <w:b/>
          <w:sz w:val="20"/>
          <w:szCs w:val="18"/>
        </w:rPr>
        <w:t xml:space="preserve"> </w:t>
      </w:r>
      <w:r w:rsidR="00ED2DAD">
        <w:rPr>
          <w:rFonts w:asciiTheme="minorHAnsi" w:hAnsiTheme="minorHAnsi" w:cstheme="minorHAnsi"/>
          <w:b/>
          <w:sz w:val="20"/>
          <w:szCs w:val="18"/>
        </w:rPr>
        <w:t xml:space="preserve"> </w:t>
      </w:r>
      <w:r w:rsidR="00AA18D9">
        <w:rPr>
          <w:rFonts w:asciiTheme="minorHAnsi" w:hAnsiTheme="minorHAnsi" w:cstheme="minorHAnsi"/>
          <w:b/>
          <w:sz w:val="20"/>
          <w:szCs w:val="18"/>
        </w:rPr>
        <w:t>02</w:t>
      </w:r>
      <w:r w:rsidR="00751BD2">
        <w:rPr>
          <w:rFonts w:asciiTheme="minorHAnsi" w:hAnsiTheme="minorHAnsi" w:cstheme="minorHAnsi"/>
          <w:b/>
          <w:sz w:val="20"/>
          <w:szCs w:val="18"/>
        </w:rPr>
        <w:t>.0</w:t>
      </w:r>
      <w:r w:rsidR="00AA18D9">
        <w:rPr>
          <w:rFonts w:asciiTheme="minorHAnsi" w:hAnsiTheme="minorHAnsi" w:cstheme="minorHAnsi"/>
          <w:b/>
          <w:sz w:val="20"/>
          <w:szCs w:val="18"/>
        </w:rPr>
        <w:t>8</w:t>
      </w:r>
      <w:r w:rsidR="00262C96">
        <w:rPr>
          <w:rFonts w:asciiTheme="minorHAnsi" w:hAnsiTheme="minorHAnsi" w:cstheme="minorHAnsi"/>
          <w:b/>
          <w:sz w:val="20"/>
          <w:szCs w:val="18"/>
        </w:rPr>
        <w:t>.2022</w:t>
      </w:r>
      <w:r w:rsidR="004F7D35" w:rsidRPr="00241BE3">
        <w:rPr>
          <w:rFonts w:asciiTheme="minorHAnsi" w:hAnsiTheme="minorHAnsi" w:cstheme="minorHAnsi"/>
          <w:b/>
          <w:sz w:val="20"/>
          <w:szCs w:val="18"/>
        </w:rPr>
        <w:t xml:space="preserve"> up</w:t>
      </w:r>
      <w:r w:rsidRPr="00241BE3">
        <w:rPr>
          <w:rFonts w:asciiTheme="minorHAnsi" w:hAnsiTheme="minorHAnsi" w:cstheme="minorHAnsi"/>
          <w:b/>
          <w:sz w:val="20"/>
          <w:szCs w:val="18"/>
        </w:rPr>
        <w:t xml:space="preserve"> to 16.00 hrs.</w:t>
      </w:r>
    </w:p>
    <w:p w:rsidR="00145C6E" w:rsidRPr="00241BE3" w:rsidRDefault="00145C6E" w:rsidP="00145C6E">
      <w:pPr>
        <w:tabs>
          <w:tab w:val="left" w:pos="5265"/>
        </w:tabs>
        <w:rPr>
          <w:rFonts w:asciiTheme="minorHAnsi" w:hAnsiTheme="minorHAnsi" w:cstheme="minorHAnsi"/>
          <w:b/>
          <w:sz w:val="20"/>
          <w:szCs w:val="18"/>
        </w:rPr>
      </w:pPr>
      <w:r w:rsidRPr="00241BE3">
        <w:rPr>
          <w:rFonts w:asciiTheme="minorHAnsi" w:hAnsiTheme="minorHAnsi" w:cstheme="minorHAnsi"/>
          <w:sz w:val="20"/>
          <w:szCs w:val="18"/>
        </w:rPr>
        <w:t xml:space="preserve">(ii) Last date and time for issue of Tender </w:t>
      </w:r>
      <w:r w:rsidR="00A84092" w:rsidRPr="00241BE3">
        <w:rPr>
          <w:rFonts w:asciiTheme="minorHAnsi" w:hAnsiTheme="minorHAnsi" w:cstheme="minorHAnsi"/>
          <w:sz w:val="20"/>
          <w:szCs w:val="18"/>
        </w:rPr>
        <w:t>Form</w:t>
      </w:r>
      <w:r w:rsidR="005648DC" w:rsidRPr="00241BE3">
        <w:rPr>
          <w:rFonts w:asciiTheme="minorHAnsi" w:hAnsiTheme="minorHAnsi" w:cstheme="minorHAnsi"/>
          <w:sz w:val="20"/>
          <w:szCs w:val="18"/>
        </w:rPr>
        <w:t xml:space="preserve"> at this </w:t>
      </w:r>
      <w:r w:rsidR="001F6EB5" w:rsidRPr="00241BE3">
        <w:rPr>
          <w:rFonts w:asciiTheme="minorHAnsi" w:hAnsiTheme="minorHAnsi" w:cstheme="minorHAnsi"/>
          <w:sz w:val="20"/>
          <w:szCs w:val="18"/>
        </w:rPr>
        <w:t>office:</w:t>
      </w:r>
      <w:r w:rsidRPr="00241BE3">
        <w:rPr>
          <w:rFonts w:asciiTheme="minorHAnsi" w:hAnsiTheme="minorHAnsi" w:cstheme="minorHAnsi"/>
          <w:sz w:val="20"/>
          <w:szCs w:val="18"/>
        </w:rPr>
        <w:t xml:space="preserve"> </w:t>
      </w:r>
      <w:r w:rsidR="004F7D35" w:rsidRPr="00241BE3">
        <w:rPr>
          <w:rFonts w:asciiTheme="minorHAnsi" w:hAnsiTheme="minorHAnsi" w:cstheme="minorHAnsi"/>
          <w:sz w:val="20"/>
          <w:szCs w:val="18"/>
        </w:rPr>
        <w:tab/>
      </w:r>
      <w:r w:rsidR="004F7D35" w:rsidRPr="00241BE3">
        <w:rPr>
          <w:rFonts w:asciiTheme="minorHAnsi" w:hAnsiTheme="minorHAnsi" w:cstheme="minorHAnsi"/>
          <w:sz w:val="20"/>
          <w:szCs w:val="18"/>
        </w:rPr>
        <w:tab/>
      </w:r>
      <w:r w:rsidR="004F7D35" w:rsidRPr="00241BE3">
        <w:rPr>
          <w:rFonts w:asciiTheme="minorHAnsi" w:hAnsiTheme="minorHAnsi" w:cstheme="minorHAnsi"/>
          <w:sz w:val="20"/>
          <w:szCs w:val="18"/>
        </w:rPr>
        <w:tab/>
      </w:r>
      <w:r w:rsidR="00ED2DAD">
        <w:rPr>
          <w:rFonts w:asciiTheme="minorHAnsi" w:hAnsiTheme="minorHAnsi" w:cstheme="minorHAnsi"/>
          <w:sz w:val="20"/>
          <w:szCs w:val="18"/>
        </w:rPr>
        <w:t xml:space="preserve">      </w:t>
      </w:r>
      <w:r w:rsidR="00AA18D9" w:rsidRPr="00AA18D9">
        <w:rPr>
          <w:rFonts w:asciiTheme="minorHAnsi" w:hAnsiTheme="minorHAnsi" w:cstheme="minorHAnsi"/>
          <w:b/>
          <w:sz w:val="20"/>
          <w:szCs w:val="18"/>
        </w:rPr>
        <w:t>02</w:t>
      </w:r>
      <w:r w:rsidR="00751BD2" w:rsidRPr="00AA18D9">
        <w:rPr>
          <w:rFonts w:asciiTheme="minorHAnsi" w:hAnsiTheme="minorHAnsi" w:cstheme="minorHAnsi"/>
          <w:b/>
          <w:sz w:val="20"/>
          <w:szCs w:val="18"/>
        </w:rPr>
        <w:t>.0</w:t>
      </w:r>
      <w:r w:rsidR="00AA18D9" w:rsidRPr="00AA18D9">
        <w:rPr>
          <w:rFonts w:asciiTheme="minorHAnsi" w:hAnsiTheme="minorHAnsi" w:cstheme="minorHAnsi"/>
          <w:b/>
          <w:sz w:val="20"/>
          <w:szCs w:val="18"/>
        </w:rPr>
        <w:t>8</w:t>
      </w:r>
      <w:r w:rsidR="00262C96">
        <w:rPr>
          <w:rFonts w:asciiTheme="minorHAnsi" w:hAnsiTheme="minorHAnsi" w:cstheme="minorHAnsi"/>
          <w:b/>
          <w:sz w:val="20"/>
          <w:szCs w:val="18"/>
        </w:rPr>
        <w:t>.2022</w:t>
      </w:r>
      <w:r w:rsidR="004F7D35" w:rsidRPr="00241BE3">
        <w:rPr>
          <w:rFonts w:asciiTheme="minorHAnsi" w:hAnsiTheme="minorHAnsi" w:cstheme="minorHAnsi"/>
          <w:b/>
          <w:sz w:val="20"/>
          <w:szCs w:val="18"/>
        </w:rPr>
        <w:t xml:space="preserve"> up</w:t>
      </w:r>
      <w:r w:rsidRPr="00241BE3">
        <w:rPr>
          <w:rFonts w:asciiTheme="minorHAnsi" w:hAnsiTheme="minorHAnsi" w:cstheme="minorHAnsi"/>
          <w:b/>
          <w:sz w:val="20"/>
          <w:szCs w:val="18"/>
        </w:rPr>
        <w:t xml:space="preserve"> to </w:t>
      </w:r>
      <w:r w:rsidR="00751BD2">
        <w:rPr>
          <w:rFonts w:asciiTheme="minorHAnsi" w:hAnsiTheme="minorHAnsi" w:cstheme="minorHAnsi"/>
          <w:b/>
          <w:sz w:val="20"/>
          <w:szCs w:val="18"/>
        </w:rPr>
        <w:t>17.00</w:t>
      </w:r>
      <w:r w:rsidRPr="00241BE3">
        <w:rPr>
          <w:rFonts w:asciiTheme="minorHAnsi" w:hAnsiTheme="minorHAnsi" w:cstheme="minorHAnsi"/>
          <w:b/>
          <w:sz w:val="20"/>
          <w:szCs w:val="18"/>
        </w:rPr>
        <w:t xml:space="preserve"> hrs.</w:t>
      </w:r>
    </w:p>
    <w:p w:rsidR="004F7D35" w:rsidRPr="00241BE3" w:rsidRDefault="002658B5" w:rsidP="00145C6E">
      <w:pPr>
        <w:tabs>
          <w:tab w:val="left" w:pos="5265"/>
        </w:tabs>
        <w:rPr>
          <w:rFonts w:asciiTheme="minorHAnsi" w:hAnsiTheme="minorHAnsi" w:cstheme="minorHAnsi"/>
          <w:b/>
          <w:sz w:val="20"/>
          <w:szCs w:val="18"/>
        </w:rPr>
      </w:pPr>
      <w:r w:rsidRPr="00241BE3">
        <w:rPr>
          <w:rFonts w:asciiTheme="minorHAnsi" w:hAnsiTheme="minorHAnsi" w:cstheme="minorHAnsi"/>
          <w:sz w:val="20"/>
          <w:szCs w:val="18"/>
        </w:rPr>
        <w:t>(iv</w:t>
      </w:r>
      <w:r w:rsidR="00145C6E" w:rsidRPr="00241BE3">
        <w:rPr>
          <w:rFonts w:asciiTheme="minorHAnsi" w:hAnsiTheme="minorHAnsi" w:cstheme="minorHAnsi"/>
          <w:sz w:val="20"/>
          <w:szCs w:val="18"/>
        </w:rPr>
        <w:t>) Last date and time for dropping of tender form</w:t>
      </w:r>
      <w:r w:rsidR="004F7D35" w:rsidRPr="00241BE3">
        <w:rPr>
          <w:rFonts w:asciiTheme="minorHAnsi" w:hAnsiTheme="minorHAnsi" w:cstheme="minorHAnsi"/>
          <w:sz w:val="20"/>
          <w:szCs w:val="18"/>
        </w:rPr>
        <w:t xml:space="preserve"> </w:t>
      </w:r>
      <w:r w:rsidR="00145C6E" w:rsidRPr="00241BE3">
        <w:rPr>
          <w:rFonts w:asciiTheme="minorHAnsi" w:hAnsiTheme="minorHAnsi" w:cstheme="minorHAnsi"/>
          <w:sz w:val="20"/>
          <w:szCs w:val="18"/>
        </w:rPr>
        <w:t xml:space="preserve">at this </w:t>
      </w:r>
      <w:r w:rsidR="004F7D35" w:rsidRPr="00241BE3">
        <w:rPr>
          <w:rFonts w:asciiTheme="minorHAnsi" w:hAnsiTheme="minorHAnsi" w:cstheme="minorHAnsi"/>
          <w:sz w:val="20"/>
          <w:szCs w:val="18"/>
        </w:rPr>
        <w:t>office</w:t>
      </w:r>
      <w:r w:rsidR="005648DC" w:rsidRPr="00241BE3">
        <w:rPr>
          <w:rFonts w:asciiTheme="minorHAnsi" w:hAnsiTheme="minorHAnsi" w:cstheme="minorHAnsi"/>
          <w:sz w:val="20"/>
          <w:szCs w:val="18"/>
        </w:rPr>
        <w:t>:</w:t>
      </w:r>
      <w:r w:rsidR="004F7D35" w:rsidRPr="00241BE3">
        <w:rPr>
          <w:rFonts w:asciiTheme="minorHAnsi" w:hAnsiTheme="minorHAnsi" w:cstheme="minorHAnsi"/>
          <w:sz w:val="20"/>
          <w:szCs w:val="18"/>
        </w:rPr>
        <w:tab/>
      </w:r>
      <w:r w:rsidR="004F7D35" w:rsidRPr="00241BE3">
        <w:rPr>
          <w:rFonts w:asciiTheme="minorHAnsi" w:hAnsiTheme="minorHAnsi" w:cstheme="minorHAnsi"/>
          <w:sz w:val="20"/>
          <w:szCs w:val="18"/>
        </w:rPr>
        <w:tab/>
      </w:r>
      <w:r w:rsidR="004F7D35" w:rsidRPr="00241BE3">
        <w:rPr>
          <w:rFonts w:asciiTheme="minorHAnsi" w:hAnsiTheme="minorHAnsi" w:cstheme="minorHAnsi"/>
          <w:sz w:val="20"/>
          <w:szCs w:val="18"/>
        </w:rPr>
        <w:tab/>
      </w:r>
      <w:r w:rsidR="00CE17F7" w:rsidRPr="00AA18D9">
        <w:rPr>
          <w:rFonts w:asciiTheme="minorHAnsi" w:hAnsiTheme="minorHAnsi" w:cstheme="minorHAnsi"/>
          <w:b/>
          <w:sz w:val="20"/>
          <w:szCs w:val="18"/>
        </w:rPr>
        <w:t xml:space="preserve">  </w:t>
      </w:r>
      <w:r w:rsidR="005575E5" w:rsidRPr="00AA18D9">
        <w:rPr>
          <w:rFonts w:asciiTheme="minorHAnsi" w:hAnsiTheme="minorHAnsi" w:cstheme="minorHAnsi"/>
          <w:b/>
          <w:sz w:val="20"/>
          <w:szCs w:val="18"/>
        </w:rPr>
        <w:t xml:space="preserve"> </w:t>
      </w:r>
      <w:r w:rsidR="008854C3" w:rsidRPr="00AA18D9">
        <w:rPr>
          <w:rFonts w:asciiTheme="minorHAnsi" w:hAnsiTheme="minorHAnsi" w:cstheme="minorHAnsi"/>
          <w:b/>
          <w:sz w:val="20"/>
          <w:szCs w:val="18"/>
        </w:rPr>
        <w:t xml:space="preserve"> </w:t>
      </w:r>
      <w:r w:rsidR="00CE17F7" w:rsidRPr="00AA18D9">
        <w:rPr>
          <w:rFonts w:asciiTheme="minorHAnsi" w:hAnsiTheme="minorHAnsi" w:cstheme="minorHAnsi"/>
          <w:b/>
          <w:sz w:val="20"/>
          <w:szCs w:val="18"/>
        </w:rPr>
        <w:t xml:space="preserve"> </w:t>
      </w:r>
      <w:r w:rsidR="00ED2DAD" w:rsidRPr="00AA18D9">
        <w:rPr>
          <w:rFonts w:asciiTheme="minorHAnsi" w:hAnsiTheme="minorHAnsi" w:cstheme="minorHAnsi"/>
          <w:b/>
          <w:sz w:val="20"/>
          <w:szCs w:val="18"/>
        </w:rPr>
        <w:t xml:space="preserve"> </w:t>
      </w:r>
      <w:r w:rsidR="00AA18D9" w:rsidRPr="00AA18D9">
        <w:rPr>
          <w:rFonts w:asciiTheme="minorHAnsi" w:hAnsiTheme="minorHAnsi" w:cstheme="minorHAnsi"/>
          <w:b/>
          <w:sz w:val="20"/>
          <w:szCs w:val="18"/>
        </w:rPr>
        <w:t>03</w:t>
      </w:r>
      <w:r w:rsidR="00751BD2" w:rsidRPr="00AA18D9">
        <w:rPr>
          <w:rFonts w:asciiTheme="minorHAnsi" w:hAnsiTheme="minorHAnsi" w:cstheme="minorHAnsi"/>
          <w:b/>
          <w:sz w:val="20"/>
          <w:szCs w:val="18"/>
        </w:rPr>
        <w:t>.0</w:t>
      </w:r>
      <w:r w:rsidR="00AA18D9" w:rsidRPr="00AA18D9">
        <w:rPr>
          <w:rFonts w:asciiTheme="minorHAnsi" w:hAnsiTheme="minorHAnsi" w:cstheme="minorHAnsi"/>
          <w:b/>
          <w:sz w:val="20"/>
          <w:szCs w:val="18"/>
        </w:rPr>
        <w:t>8</w:t>
      </w:r>
      <w:r w:rsidR="00262C96" w:rsidRPr="00AA18D9">
        <w:rPr>
          <w:rFonts w:asciiTheme="minorHAnsi" w:hAnsiTheme="minorHAnsi" w:cstheme="minorHAnsi"/>
          <w:b/>
          <w:sz w:val="20"/>
          <w:szCs w:val="18"/>
        </w:rPr>
        <w:t>.2022</w:t>
      </w:r>
      <w:r w:rsidR="004F7D35" w:rsidRPr="00241BE3">
        <w:rPr>
          <w:rFonts w:asciiTheme="minorHAnsi" w:hAnsiTheme="minorHAnsi" w:cstheme="minorHAnsi"/>
          <w:b/>
          <w:sz w:val="20"/>
          <w:szCs w:val="18"/>
        </w:rPr>
        <w:t xml:space="preserve"> up to </w:t>
      </w:r>
      <w:r w:rsidR="00887468" w:rsidRPr="00241BE3">
        <w:rPr>
          <w:rFonts w:asciiTheme="minorHAnsi" w:hAnsiTheme="minorHAnsi" w:cstheme="minorHAnsi"/>
          <w:b/>
          <w:sz w:val="20"/>
          <w:szCs w:val="18"/>
        </w:rPr>
        <w:t>1</w:t>
      </w:r>
      <w:r w:rsidR="0064557B" w:rsidRPr="00241BE3">
        <w:rPr>
          <w:rFonts w:asciiTheme="minorHAnsi" w:hAnsiTheme="minorHAnsi" w:cstheme="minorHAnsi"/>
          <w:b/>
          <w:sz w:val="20"/>
          <w:szCs w:val="18"/>
        </w:rPr>
        <w:t>6</w:t>
      </w:r>
      <w:r w:rsidR="00887468" w:rsidRPr="00241BE3">
        <w:rPr>
          <w:rFonts w:asciiTheme="minorHAnsi" w:hAnsiTheme="minorHAnsi" w:cstheme="minorHAnsi"/>
          <w:b/>
          <w:sz w:val="20"/>
          <w:szCs w:val="18"/>
        </w:rPr>
        <w:t>.00</w:t>
      </w:r>
      <w:r w:rsidR="004F7D35" w:rsidRPr="00241BE3">
        <w:rPr>
          <w:rFonts w:asciiTheme="minorHAnsi" w:hAnsiTheme="minorHAnsi" w:cstheme="minorHAnsi"/>
          <w:b/>
          <w:sz w:val="20"/>
          <w:szCs w:val="18"/>
        </w:rPr>
        <w:t xml:space="preserve"> hrs.</w:t>
      </w:r>
      <w:r w:rsidRPr="00241BE3">
        <w:rPr>
          <w:rFonts w:asciiTheme="minorHAnsi" w:hAnsiTheme="minorHAnsi" w:cstheme="minorHAnsi"/>
          <w:sz w:val="20"/>
          <w:szCs w:val="18"/>
        </w:rPr>
        <w:t xml:space="preserve">            </w:t>
      </w:r>
      <w:r w:rsidR="008557A4" w:rsidRPr="00241BE3">
        <w:rPr>
          <w:rFonts w:asciiTheme="minorHAnsi" w:hAnsiTheme="minorHAnsi" w:cstheme="minorHAnsi"/>
          <w:sz w:val="20"/>
          <w:szCs w:val="18"/>
        </w:rPr>
        <w:t xml:space="preserve">            </w:t>
      </w:r>
      <w:r w:rsidRPr="00241BE3">
        <w:rPr>
          <w:rFonts w:asciiTheme="minorHAnsi" w:hAnsiTheme="minorHAnsi" w:cstheme="minorHAnsi"/>
          <w:sz w:val="20"/>
          <w:szCs w:val="18"/>
        </w:rPr>
        <w:t xml:space="preserve"> </w:t>
      </w:r>
      <w:r w:rsidR="00404423" w:rsidRPr="00241BE3">
        <w:rPr>
          <w:rFonts w:asciiTheme="minorHAnsi" w:hAnsiTheme="minorHAnsi" w:cstheme="minorHAnsi"/>
          <w:sz w:val="20"/>
          <w:szCs w:val="18"/>
        </w:rPr>
        <w:t xml:space="preserve">                                                       </w:t>
      </w:r>
    </w:p>
    <w:p w:rsidR="0045219C" w:rsidRPr="00AC586F" w:rsidRDefault="00145C6E" w:rsidP="00AC586F">
      <w:pPr>
        <w:tabs>
          <w:tab w:val="left" w:pos="5265"/>
        </w:tabs>
        <w:rPr>
          <w:rFonts w:asciiTheme="minorHAnsi" w:hAnsiTheme="minorHAnsi" w:cstheme="minorHAnsi"/>
          <w:b/>
          <w:sz w:val="20"/>
          <w:szCs w:val="18"/>
        </w:rPr>
      </w:pPr>
      <w:r w:rsidRPr="00241BE3">
        <w:rPr>
          <w:rFonts w:asciiTheme="minorHAnsi" w:hAnsiTheme="minorHAnsi" w:cstheme="minorHAnsi"/>
          <w:sz w:val="20"/>
          <w:szCs w:val="18"/>
        </w:rPr>
        <w:t xml:space="preserve">(v) </w:t>
      </w:r>
      <w:r w:rsidR="005648DC" w:rsidRPr="00241BE3">
        <w:rPr>
          <w:rFonts w:asciiTheme="minorHAnsi" w:hAnsiTheme="minorHAnsi" w:cstheme="minorHAnsi"/>
          <w:sz w:val="20"/>
          <w:szCs w:val="18"/>
        </w:rPr>
        <w:t xml:space="preserve"> </w:t>
      </w:r>
      <w:r w:rsidR="00887468" w:rsidRPr="00241BE3">
        <w:rPr>
          <w:rFonts w:asciiTheme="minorHAnsi" w:hAnsiTheme="minorHAnsi" w:cstheme="minorHAnsi"/>
          <w:sz w:val="20"/>
          <w:szCs w:val="18"/>
        </w:rPr>
        <w:t>) Date and time for opening tender at this office:</w:t>
      </w:r>
      <w:r w:rsidR="005648DC" w:rsidRPr="00241BE3">
        <w:rPr>
          <w:rFonts w:asciiTheme="minorHAnsi" w:hAnsiTheme="minorHAnsi" w:cstheme="minorHAnsi"/>
          <w:sz w:val="20"/>
          <w:szCs w:val="18"/>
        </w:rPr>
        <w:t xml:space="preserve">                </w:t>
      </w:r>
      <w:r w:rsidR="00B2193F" w:rsidRPr="00241BE3">
        <w:rPr>
          <w:rFonts w:asciiTheme="minorHAnsi" w:hAnsiTheme="minorHAnsi" w:cstheme="minorHAnsi"/>
          <w:sz w:val="20"/>
          <w:szCs w:val="18"/>
        </w:rPr>
        <w:t xml:space="preserve"> </w:t>
      </w:r>
      <w:r w:rsidR="00CE17F7" w:rsidRPr="00241BE3">
        <w:rPr>
          <w:rFonts w:asciiTheme="minorHAnsi" w:hAnsiTheme="minorHAnsi" w:cstheme="minorHAnsi"/>
          <w:sz w:val="20"/>
          <w:szCs w:val="18"/>
        </w:rPr>
        <w:t xml:space="preserve">  </w:t>
      </w:r>
      <w:r w:rsidR="005648DC" w:rsidRPr="00241BE3">
        <w:rPr>
          <w:rFonts w:asciiTheme="minorHAnsi" w:hAnsiTheme="minorHAnsi" w:cstheme="minorHAnsi"/>
          <w:sz w:val="20"/>
          <w:szCs w:val="18"/>
        </w:rPr>
        <w:t xml:space="preserve">   </w:t>
      </w:r>
      <w:r w:rsidR="00887468" w:rsidRPr="00241BE3">
        <w:rPr>
          <w:rFonts w:asciiTheme="minorHAnsi" w:hAnsiTheme="minorHAnsi" w:cstheme="minorHAnsi"/>
          <w:sz w:val="20"/>
          <w:szCs w:val="18"/>
        </w:rPr>
        <w:t xml:space="preserve">                             </w:t>
      </w:r>
      <w:r w:rsidR="00FA05E2" w:rsidRPr="00241BE3">
        <w:rPr>
          <w:rFonts w:asciiTheme="minorHAnsi" w:hAnsiTheme="minorHAnsi" w:cstheme="minorHAnsi"/>
          <w:sz w:val="20"/>
          <w:szCs w:val="18"/>
        </w:rPr>
        <w:t xml:space="preserve">  </w:t>
      </w:r>
      <w:r w:rsidR="00CE17F7" w:rsidRPr="00241BE3">
        <w:rPr>
          <w:rFonts w:asciiTheme="minorHAnsi" w:hAnsiTheme="minorHAnsi" w:cstheme="minorHAnsi"/>
          <w:sz w:val="20"/>
          <w:szCs w:val="18"/>
        </w:rPr>
        <w:t xml:space="preserve"> </w:t>
      </w:r>
      <w:r w:rsidR="00ED2DAD">
        <w:rPr>
          <w:rFonts w:asciiTheme="minorHAnsi" w:hAnsiTheme="minorHAnsi" w:cstheme="minorHAnsi"/>
          <w:sz w:val="20"/>
          <w:szCs w:val="18"/>
        </w:rPr>
        <w:t xml:space="preserve"> </w:t>
      </w:r>
      <w:r w:rsidR="00262C96">
        <w:rPr>
          <w:rFonts w:asciiTheme="minorHAnsi" w:hAnsiTheme="minorHAnsi" w:cstheme="minorHAnsi"/>
          <w:sz w:val="20"/>
          <w:szCs w:val="18"/>
        </w:rPr>
        <w:t xml:space="preserve"> </w:t>
      </w:r>
      <w:r w:rsidR="00AA18D9" w:rsidRPr="00AA18D9">
        <w:rPr>
          <w:rFonts w:asciiTheme="minorHAnsi" w:hAnsiTheme="minorHAnsi" w:cstheme="minorHAnsi"/>
          <w:b/>
          <w:sz w:val="20"/>
          <w:szCs w:val="18"/>
        </w:rPr>
        <w:t>03</w:t>
      </w:r>
      <w:r w:rsidR="00751BD2" w:rsidRPr="00AA18D9">
        <w:rPr>
          <w:rFonts w:asciiTheme="minorHAnsi" w:hAnsiTheme="minorHAnsi" w:cstheme="minorHAnsi"/>
          <w:b/>
          <w:sz w:val="20"/>
          <w:szCs w:val="18"/>
        </w:rPr>
        <w:t>.</w:t>
      </w:r>
      <w:r w:rsidR="00751BD2">
        <w:rPr>
          <w:rFonts w:asciiTheme="minorHAnsi" w:hAnsiTheme="minorHAnsi" w:cstheme="minorHAnsi"/>
          <w:b/>
          <w:sz w:val="20"/>
          <w:szCs w:val="18"/>
        </w:rPr>
        <w:t>0</w:t>
      </w:r>
      <w:r w:rsidR="00AA18D9">
        <w:rPr>
          <w:rFonts w:asciiTheme="minorHAnsi" w:hAnsiTheme="minorHAnsi" w:cstheme="minorHAnsi"/>
          <w:b/>
          <w:sz w:val="20"/>
          <w:szCs w:val="18"/>
        </w:rPr>
        <w:t>8</w:t>
      </w:r>
      <w:r w:rsidR="00262C96">
        <w:rPr>
          <w:rFonts w:asciiTheme="minorHAnsi" w:hAnsiTheme="minorHAnsi" w:cstheme="minorHAnsi"/>
          <w:b/>
          <w:sz w:val="20"/>
          <w:szCs w:val="18"/>
        </w:rPr>
        <w:t>.2022</w:t>
      </w:r>
      <w:r w:rsidR="00AF0BCE" w:rsidRPr="00241BE3">
        <w:rPr>
          <w:rFonts w:asciiTheme="minorHAnsi" w:hAnsiTheme="minorHAnsi" w:cstheme="minorHAnsi"/>
          <w:b/>
          <w:sz w:val="20"/>
          <w:szCs w:val="18"/>
        </w:rPr>
        <w:t xml:space="preserve"> </w:t>
      </w:r>
      <w:r w:rsidR="004F7D35" w:rsidRPr="00241BE3">
        <w:rPr>
          <w:rFonts w:asciiTheme="minorHAnsi" w:hAnsiTheme="minorHAnsi" w:cstheme="minorHAnsi"/>
          <w:b/>
          <w:sz w:val="20"/>
          <w:szCs w:val="18"/>
        </w:rPr>
        <w:t>after</w:t>
      </w:r>
      <w:r w:rsidRPr="00241BE3">
        <w:rPr>
          <w:rFonts w:asciiTheme="minorHAnsi" w:hAnsiTheme="minorHAnsi" w:cstheme="minorHAnsi"/>
          <w:b/>
          <w:sz w:val="20"/>
          <w:szCs w:val="18"/>
        </w:rPr>
        <w:t xml:space="preserve"> 1</w:t>
      </w:r>
      <w:r w:rsidR="0064557B" w:rsidRPr="00241BE3">
        <w:rPr>
          <w:rFonts w:asciiTheme="minorHAnsi" w:hAnsiTheme="minorHAnsi" w:cstheme="minorHAnsi"/>
          <w:b/>
          <w:sz w:val="20"/>
          <w:szCs w:val="18"/>
        </w:rPr>
        <w:t>6</w:t>
      </w:r>
      <w:r w:rsidRPr="00241BE3">
        <w:rPr>
          <w:rFonts w:asciiTheme="minorHAnsi" w:hAnsiTheme="minorHAnsi" w:cstheme="minorHAnsi"/>
          <w:b/>
          <w:sz w:val="20"/>
          <w:szCs w:val="18"/>
        </w:rPr>
        <w:t>.</w:t>
      </w:r>
      <w:r w:rsidR="00887468" w:rsidRPr="00241BE3">
        <w:rPr>
          <w:rFonts w:asciiTheme="minorHAnsi" w:hAnsiTheme="minorHAnsi" w:cstheme="minorHAnsi"/>
          <w:b/>
          <w:sz w:val="20"/>
          <w:szCs w:val="18"/>
        </w:rPr>
        <w:t>30</w:t>
      </w:r>
      <w:r w:rsidRPr="00241BE3">
        <w:rPr>
          <w:rFonts w:asciiTheme="minorHAnsi" w:hAnsiTheme="minorHAnsi" w:cstheme="minorHAnsi"/>
          <w:b/>
          <w:sz w:val="20"/>
          <w:szCs w:val="18"/>
        </w:rPr>
        <w:t xml:space="preserve"> hrs</w:t>
      </w:r>
      <w:r w:rsidR="00AC586F">
        <w:rPr>
          <w:rFonts w:asciiTheme="minorHAnsi" w:hAnsiTheme="minorHAnsi" w:cstheme="minorHAnsi"/>
          <w:b/>
          <w:sz w:val="20"/>
          <w:szCs w:val="18"/>
        </w:rPr>
        <w:t xml:space="preserve">        </w:t>
      </w:r>
      <w:r w:rsidR="009E3EDD">
        <w:rPr>
          <w:rFonts w:asciiTheme="minorHAnsi" w:hAnsiTheme="minorHAnsi" w:cstheme="minorHAnsi"/>
          <w:b/>
          <w:sz w:val="20"/>
          <w:szCs w:val="18"/>
        </w:rPr>
        <w:t xml:space="preserve">           </w:t>
      </w:r>
      <w:r w:rsidRPr="00F75DA7">
        <w:rPr>
          <w:rFonts w:asciiTheme="minorHAnsi" w:hAnsiTheme="minorHAnsi" w:cstheme="minorHAnsi"/>
          <w:b/>
          <w:sz w:val="18"/>
          <w:szCs w:val="18"/>
        </w:rPr>
        <w:t>N.B</w:t>
      </w:r>
      <w:r w:rsidRPr="00F75DA7">
        <w:rPr>
          <w:rFonts w:asciiTheme="minorHAnsi" w:hAnsiTheme="minorHAnsi" w:cstheme="minorHAnsi"/>
          <w:sz w:val="18"/>
          <w:szCs w:val="18"/>
        </w:rPr>
        <w:t>.  In case of any unscheduled holiday / bundh / strike on aforesaid dates, the next working day will be treated as scheduled date for the purpose.</w:t>
      </w:r>
    </w:p>
    <w:p w:rsidR="00145C6E" w:rsidRPr="00F75DA7" w:rsidRDefault="00F07BA9" w:rsidP="00145C6E">
      <w:pPr>
        <w:tabs>
          <w:tab w:val="left" w:pos="5265"/>
        </w:tabs>
        <w:rPr>
          <w:rFonts w:asciiTheme="minorHAnsi" w:hAnsiTheme="minorHAnsi" w:cstheme="minorHAnsi"/>
          <w:sz w:val="18"/>
          <w:szCs w:val="18"/>
        </w:rPr>
      </w:pPr>
      <w:r w:rsidRPr="00F75DA7">
        <w:rPr>
          <w:rFonts w:asciiTheme="minorHAnsi" w:hAnsiTheme="minorHAnsi" w:cstheme="minorHAnsi"/>
          <w:b/>
          <w:sz w:val="18"/>
          <w:szCs w:val="18"/>
        </w:rPr>
        <w:t>3</w:t>
      </w:r>
      <w:r w:rsidR="00145C6E" w:rsidRPr="00F75DA7">
        <w:rPr>
          <w:rFonts w:asciiTheme="minorHAnsi" w:hAnsiTheme="minorHAnsi" w:cstheme="minorHAnsi"/>
          <w:sz w:val="18"/>
          <w:szCs w:val="18"/>
        </w:rPr>
        <w:t xml:space="preserve">.  </w:t>
      </w:r>
      <w:r w:rsidR="00145C6E" w:rsidRPr="00F75DA7">
        <w:rPr>
          <w:rFonts w:asciiTheme="minorHAnsi" w:hAnsiTheme="minorHAnsi" w:cstheme="minorHAnsi"/>
          <w:b/>
          <w:sz w:val="18"/>
          <w:szCs w:val="18"/>
        </w:rPr>
        <w:t>Tender Documents</w:t>
      </w:r>
    </w:p>
    <w:p w:rsidR="00145C6E" w:rsidRPr="00F75DA7" w:rsidRDefault="00145C6E" w:rsidP="00145C6E">
      <w:pPr>
        <w:tabs>
          <w:tab w:val="left" w:pos="5265"/>
        </w:tabs>
        <w:rPr>
          <w:rFonts w:asciiTheme="minorHAnsi" w:hAnsiTheme="minorHAnsi" w:cstheme="minorHAnsi"/>
          <w:sz w:val="18"/>
          <w:szCs w:val="18"/>
        </w:rPr>
      </w:pPr>
      <w:r w:rsidRPr="00F75DA7">
        <w:rPr>
          <w:rFonts w:asciiTheme="minorHAnsi" w:hAnsiTheme="minorHAnsi" w:cstheme="minorHAnsi"/>
          <w:sz w:val="18"/>
          <w:szCs w:val="18"/>
        </w:rPr>
        <w:t xml:space="preserve">     The tender documents shall consist of the following</w:t>
      </w:r>
    </w:p>
    <w:p w:rsidR="00145C6E" w:rsidRPr="00F75DA7" w:rsidRDefault="00145C6E" w:rsidP="00145C6E">
      <w:pPr>
        <w:tabs>
          <w:tab w:val="left" w:pos="5265"/>
        </w:tabs>
        <w:rPr>
          <w:rFonts w:asciiTheme="minorHAnsi" w:hAnsiTheme="minorHAnsi" w:cstheme="minorHAnsi"/>
          <w:sz w:val="18"/>
          <w:szCs w:val="18"/>
        </w:rPr>
      </w:pPr>
      <w:r w:rsidRPr="00F75DA7">
        <w:rPr>
          <w:rFonts w:asciiTheme="minorHAnsi" w:hAnsiTheme="minorHAnsi" w:cstheme="minorHAnsi"/>
          <w:sz w:val="18"/>
          <w:szCs w:val="18"/>
        </w:rPr>
        <w:t xml:space="preserve">     (a) Notice Inviting Tender.</w:t>
      </w:r>
    </w:p>
    <w:p w:rsidR="00145C6E" w:rsidRPr="00F75DA7" w:rsidRDefault="00145C6E" w:rsidP="00145C6E">
      <w:pPr>
        <w:tabs>
          <w:tab w:val="left" w:pos="5265"/>
        </w:tabs>
        <w:rPr>
          <w:rFonts w:asciiTheme="minorHAnsi" w:hAnsiTheme="minorHAnsi" w:cstheme="minorHAnsi"/>
          <w:sz w:val="18"/>
          <w:szCs w:val="18"/>
        </w:rPr>
      </w:pPr>
      <w:r w:rsidRPr="00F75DA7">
        <w:rPr>
          <w:rFonts w:asciiTheme="minorHAnsi" w:hAnsiTheme="minorHAnsi" w:cstheme="minorHAnsi"/>
          <w:sz w:val="18"/>
          <w:szCs w:val="18"/>
        </w:rPr>
        <w:t xml:space="preserve">     (b) W.B. Form No.2911</w:t>
      </w:r>
      <w:r w:rsidR="00E95759">
        <w:rPr>
          <w:rFonts w:asciiTheme="minorHAnsi" w:hAnsiTheme="minorHAnsi" w:cstheme="minorHAnsi"/>
          <w:sz w:val="18"/>
          <w:szCs w:val="18"/>
        </w:rPr>
        <w:t>/2911(i)</w:t>
      </w:r>
    </w:p>
    <w:p w:rsidR="00145C6E" w:rsidRPr="00F75DA7" w:rsidRDefault="00145C6E" w:rsidP="00A84092">
      <w:pPr>
        <w:tabs>
          <w:tab w:val="left" w:pos="5265"/>
        </w:tabs>
        <w:jc w:val="both"/>
        <w:rPr>
          <w:rFonts w:asciiTheme="minorHAnsi" w:hAnsiTheme="minorHAnsi" w:cstheme="minorHAnsi"/>
          <w:sz w:val="18"/>
          <w:szCs w:val="18"/>
        </w:rPr>
      </w:pPr>
      <w:r w:rsidRPr="00F75DA7">
        <w:rPr>
          <w:rFonts w:asciiTheme="minorHAnsi" w:hAnsiTheme="minorHAnsi" w:cstheme="minorHAnsi"/>
          <w:sz w:val="18"/>
          <w:szCs w:val="18"/>
        </w:rPr>
        <w:t xml:space="preserve">     (c) Price Schedule, Additional Terms and Conditions</w:t>
      </w:r>
      <w:r w:rsidR="001F6EB5" w:rsidRPr="00F75DA7">
        <w:rPr>
          <w:rFonts w:asciiTheme="minorHAnsi" w:hAnsiTheme="minorHAnsi" w:cstheme="minorHAnsi"/>
          <w:sz w:val="18"/>
          <w:szCs w:val="18"/>
        </w:rPr>
        <w:t xml:space="preserve">, General </w:t>
      </w:r>
      <w:r w:rsidR="001F6EB5">
        <w:rPr>
          <w:rFonts w:asciiTheme="minorHAnsi" w:hAnsiTheme="minorHAnsi" w:cstheme="minorHAnsi"/>
          <w:sz w:val="18"/>
          <w:szCs w:val="18"/>
        </w:rPr>
        <w:t>Specification</w:t>
      </w:r>
      <w:r w:rsidRPr="00F75DA7">
        <w:rPr>
          <w:rFonts w:asciiTheme="minorHAnsi" w:hAnsiTheme="minorHAnsi" w:cstheme="minorHAnsi"/>
          <w:sz w:val="18"/>
          <w:szCs w:val="18"/>
        </w:rPr>
        <w:t xml:space="preserve"> of the work</w:t>
      </w:r>
      <w:r w:rsidR="009473E3" w:rsidRPr="00F75DA7">
        <w:rPr>
          <w:rFonts w:asciiTheme="minorHAnsi" w:hAnsiTheme="minorHAnsi" w:cstheme="minorHAnsi"/>
          <w:sz w:val="18"/>
          <w:szCs w:val="18"/>
        </w:rPr>
        <w:t>s</w:t>
      </w:r>
      <w:r w:rsidRPr="00F75DA7">
        <w:rPr>
          <w:rFonts w:asciiTheme="minorHAnsi" w:hAnsiTheme="minorHAnsi" w:cstheme="minorHAnsi"/>
          <w:sz w:val="18"/>
          <w:szCs w:val="18"/>
        </w:rPr>
        <w:t xml:space="preserve">. </w:t>
      </w:r>
    </w:p>
    <w:p w:rsidR="00145C6E" w:rsidRPr="00F75DA7" w:rsidRDefault="00145C6E" w:rsidP="00145C6E">
      <w:pPr>
        <w:tabs>
          <w:tab w:val="left" w:pos="5265"/>
        </w:tabs>
        <w:rPr>
          <w:rFonts w:asciiTheme="minorHAnsi" w:hAnsiTheme="minorHAnsi" w:cstheme="minorHAnsi"/>
          <w:sz w:val="18"/>
          <w:szCs w:val="18"/>
        </w:rPr>
      </w:pPr>
      <w:r w:rsidRPr="00F75DA7">
        <w:rPr>
          <w:rFonts w:asciiTheme="minorHAnsi" w:hAnsiTheme="minorHAnsi" w:cstheme="minorHAnsi"/>
          <w:sz w:val="18"/>
          <w:szCs w:val="18"/>
        </w:rPr>
        <w:t xml:space="preserve">     (d</w:t>
      </w:r>
      <w:r w:rsidR="009473E3" w:rsidRPr="00F75DA7">
        <w:rPr>
          <w:rFonts w:asciiTheme="minorHAnsi" w:hAnsiTheme="minorHAnsi" w:cstheme="minorHAnsi"/>
          <w:sz w:val="18"/>
          <w:szCs w:val="18"/>
        </w:rPr>
        <w:t>) Plans and Drawing of the work if any.</w:t>
      </w:r>
    </w:p>
    <w:p w:rsidR="00F07BA9" w:rsidRPr="001F1340" w:rsidRDefault="00F07BA9" w:rsidP="001F1340">
      <w:pPr>
        <w:pStyle w:val="ListParagraph"/>
        <w:numPr>
          <w:ilvl w:val="0"/>
          <w:numId w:val="23"/>
        </w:numPr>
        <w:contextualSpacing/>
        <w:jc w:val="both"/>
        <w:rPr>
          <w:rFonts w:asciiTheme="minorHAnsi" w:eastAsia="Calibri" w:hAnsiTheme="minorHAnsi" w:cstheme="minorHAnsi"/>
          <w:sz w:val="18"/>
          <w:szCs w:val="18"/>
        </w:rPr>
      </w:pPr>
      <w:r w:rsidRPr="00F75DA7">
        <w:rPr>
          <w:rFonts w:asciiTheme="minorHAnsi" w:eastAsia="Calibri" w:hAnsiTheme="minorHAnsi" w:cstheme="minorHAnsi"/>
          <w:b/>
          <w:sz w:val="18"/>
          <w:szCs w:val="18"/>
        </w:rPr>
        <w:t xml:space="preserve">Eligibility for participation in tenders </w:t>
      </w:r>
    </w:p>
    <w:p w:rsidR="00F07BA9" w:rsidRPr="00F75DA7" w:rsidRDefault="00F07BA9" w:rsidP="000C03FC">
      <w:pPr>
        <w:autoSpaceDE w:val="0"/>
        <w:autoSpaceDN w:val="0"/>
        <w:adjustRightInd w:val="0"/>
        <w:ind w:left="360"/>
        <w:jc w:val="both"/>
        <w:rPr>
          <w:rFonts w:asciiTheme="minorHAnsi" w:hAnsiTheme="minorHAnsi" w:cstheme="minorHAnsi"/>
          <w:spacing w:val="-3"/>
          <w:sz w:val="18"/>
          <w:szCs w:val="18"/>
        </w:rPr>
      </w:pPr>
      <w:r w:rsidRPr="00F75DA7">
        <w:rPr>
          <w:rFonts w:asciiTheme="minorHAnsi" w:hAnsiTheme="minorHAnsi" w:cstheme="minorHAnsi"/>
          <w:spacing w:val="-3"/>
          <w:sz w:val="18"/>
          <w:szCs w:val="18"/>
        </w:rPr>
        <w:t xml:space="preserve">Bonafide Indian </w:t>
      </w:r>
      <w:r w:rsidR="00F75DA7" w:rsidRPr="00F75DA7">
        <w:rPr>
          <w:rFonts w:asciiTheme="minorHAnsi" w:hAnsiTheme="minorHAnsi" w:cstheme="minorHAnsi"/>
          <w:spacing w:val="-3"/>
          <w:sz w:val="18"/>
          <w:szCs w:val="18"/>
        </w:rPr>
        <w:t>Organizations</w:t>
      </w:r>
      <w:r w:rsidRPr="00F75DA7">
        <w:rPr>
          <w:rFonts w:asciiTheme="minorHAnsi" w:hAnsiTheme="minorHAnsi" w:cstheme="minorHAnsi"/>
          <w:spacing w:val="-3"/>
          <w:sz w:val="18"/>
          <w:szCs w:val="18"/>
        </w:rPr>
        <w:t>/ Firms /Companies, State Registered Co-operative Societies, Registered Indian Companies/Firms being the contractors/bidder of equivalent grade or class registered with the Union, State Governments /Govt. Undertakings with proven credentials in execution of engineering construction and procurement projects not otherwise blacklisted or debarred by order on the date of publication of NIT are eligible to participate subject to fulfilling the criteria laid down in the subsequent paragraph. Consortiums and Joint Ventures are not allowed to participate in tenders of value up to Rs. 45.00 lakh.</w:t>
      </w:r>
    </w:p>
    <w:p w:rsidR="00F07BA9" w:rsidRPr="001F1340" w:rsidRDefault="00F07BA9" w:rsidP="001F1340">
      <w:pPr>
        <w:numPr>
          <w:ilvl w:val="0"/>
          <w:numId w:val="23"/>
        </w:numPr>
        <w:ind w:left="390" w:hanging="295"/>
        <w:jc w:val="both"/>
        <w:rPr>
          <w:rFonts w:asciiTheme="minorHAnsi" w:eastAsia="Calibri" w:hAnsiTheme="minorHAnsi" w:cstheme="minorHAnsi"/>
          <w:sz w:val="18"/>
          <w:szCs w:val="18"/>
        </w:rPr>
      </w:pPr>
      <w:r w:rsidRPr="00F75DA7">
        <w:rPr>
          <w:rFonts w:asciiTheme="minorHAnsi" w:eastAsia="Calibri" w:hAnsiTheme="minorHAnsi" w:cstheme="minorHAnsi"/>
          <w:b/>
          <w:sz w:val="18"/>
          <w:szCs w:val="18"/>
        </w:rPr>
        <w:t>Participation in more than one serial of work out of list of works in the tender notice.</w:t>
      </w:r>
    </w:p>
    <w:p w:rsidR="00F07BA9" w:rsidRPr="000C03FC" w:rsidRDefault="00F07BA9" w:rsidP="000C03FC">
      <w:pPr>
        <w:ind w:left="390"/>
        <w:jc w:val="both"/>
        <w:rPr>
          <w:rFonts w:asciiTheme="minorHAnsi" w:eastAsia="Calibri" w:hAnsiTheme="minorHAnsi" w:cstheme="minorHAnsi"/>
          <w:sz w:val="18"/>
          <w:szCs w:val="18"/>
        </w:rPr>
      </w:pPr>
      <w:r w:rsidRPr="00F75DA7">
        <w:rPr>
          <w:rFonts w:asciiTheme="minorHAnsi" w:eastAsia="Calibri" w:hAnsiTheme="minorHAnsi" w:cstheme="minorHAnsi"/>
          <w:sz w:val="18"/>
          <w:szCs w:val="18"/>
        </w:rPr>
        <w:t>Any contractor/bidder may apply for a maximum of 50% of the total number of works (Serial of works if a number of works have been tendered in the same NIT) rounded up to next higher integer, published in any particular NIT, subject to a maximum of three, depending on his/her PQ work credential and financial capabilities, details of which have been explained later.</w:t>
      </w:r>
    </w:p>
    <w:p w:rsidR="00FF6CA1" w:rsidRPr="00F75DA7" w:rsidRDefault="00CD62B7" w:rsidP="00F07BA9">
      <w:pPr>
        <w:pStyle w:val="ListParagraph"/>
        <w:numPr>
          <w:ilvl w:val="0"/>
          <w:numId w:val="23"/>
        </w:numPr>
        <w:tabs>
          <w:tab w:val="left" w:pos="5265"/>
        </w:tabs>
        <w:spacing w:line="276" w:lineRule="auto"/>
        <w:jc w:val="both"/>
        <w:rPr>
          <w:rFonts w:asciiTheme="minorHAnsi" w:hAnsiTheme="minorHAnsi" w:cstheme="minorHAnsi"/>
          <w:sz w:val="18"/>
          <w:szCs w:val="18"/>
        </w:rPr>
      </w:pPr>
      <w:r w:rsidRPr="00F75DA7">
        <w:rPr>
          <w:rFonts w:asciiTheme="minorHAnsi" w:hAnsiTheme="minorHAnsi" w:cstheme="minorHAnsi"/>
          <w:sz w:val="18"/>
          <w:szCs w:val="18"/>
        </w:rPr>
        <w:lastRenderedPageBreak/>
        <w:t xml:space="preserve">PAN, </w:t>
      </w:r>
      <w:r w:rsidR="00FF6CA1" w:rsidRPr="00F75DA7">
        <w:rPr>
          <w:rFonts w:asciiTheme="minorHAnsi" w:hAnsiTheme="minorHAnsi" w:cstheme="minorHAnsi"/>
          <w:sz w:val="18"/>
          <w:szCs w:val="18"/>
        </w:rPr>
        <w:t>PT</w:t>
      </w:r>
      <w:r w:rsidRPr="00F75DA7">
        <w:rPr>
          <w:rFonts w:asciiTheme="minorHAnsi" w:hAnsiTheme="minorHAnsi" w:cstheme="minorHAnsi"/>
          <w:sz w:val="18"/>
          <w:szCs w:val="18"/>
        </w:rPr>
        <w:t>PC, GST, Latest available IT RETURN and trade license valid</w:t>
      </w:r>
      <w:r w:rsidR="00FF6CA1" w:rsidRPr="00F75DA7">
        <w:rPr>
          <w:rFonts w:asciiTheme="minorHAnsi" w:hAnsiTheme="minorHAnsi" w:cstheme="minorHAnsi"/>
          <w:sz w:val="18"/>
          <w:szCs w:val="18"/>
        </w:rPr>
        <w:t xml:space="preserve"> up to the date of opening of the tenders. Application for such clearance addressed to the Competent Authority, subject to production of authenticated receipt may also be considered.</w:t>
      </w:r>
    </w:p>
    <w:p w:rsidR="003A26D8" w:rsidRPr="00F75DA7" w:rsidRDefault="003A26D8" w:rsidP="00F07BA9">
      <w:pPr>
        <w:pStyle w:val="ListParagraph"/>
        <w:widowControl w:val="0"/>
        <w:numPr>
          <w:ilvl w:val="0"/>
          <w:numId w:val="23"/>
        </w:numPr>
        <w:autoSpaceDE w:val="0"/>
        <w:autoSpaceDN w:val="0"/>
        <w:adjustRightInd w:val="0"/>
        <w:ind w:right="1"/>
        <w:jc w:val="both"/>
        <w:rPr>
          <w:rFonts w:asciiTheme="minorHAnsi" w:hAnsiTheme="minorHAnsi" w:cstheme="minorHAnsi"/>
          <w:spacing w:val="1"/>
          <w:sz w:val="16"/>
          <w:szCs w:val="16"/>
        </w:rPr>
      </w:pPr>
      <w:r w:rsidRPr="00F75DA7">
        <w:rPr>
          <w:rFonts w:asciiTheme="minorHAnsi" w:hAnsiTheme="minorHAnsi" w:cstheme="minorHAnsi"/>
          <w:spacing w:val="1"/>
          <w:sz w:val="16"/>
          <w:szCs w:val="16"/>
        </w:rPr>
        <w:t>Completion Certificates (CC) for 100% completed works (Gross 100% final billed value) within last five financial years will only be accepted as valid PQ credential of work. Incomplete ongoing work shall not be considered for valid PQ work Credential. Payment Certificate without containing other mandatory details as required in standard Completion Certificate formats of the PQ work credential shall not be treated as valid CC.</w:t>
      </w:r>
    </w:p>
    <w:p w:rsidR="003A26D8" w:rsidRPr="00F75DA7" w:rsidRDefault="003A26D8" w:rsidP="00F07BA9">
      <w:pPr>
        <w:widowControl w:val="0"/>
        <w:autoSpaceDE w:val="0"/>
        <w:autoSpaceDN w:val="0"/>
        <w:adjustRightInd w:val="0"/>
        <w:ind w:left="720" w:right="1"/>
        <w:jc w:val="both"/>
        <w:rPr>
          <w:rFonts w:asciiTheme="minorHAnsi" w:hAnsiTheme="minorHAnsi" w:cstheme="minorHAnsi"/>
          <w:spacing w:val="1"/>
          <w:sz w:val="16"/>
          <w:szCs w:val="16"/>
        </w:rPr>
      </w:pPr>
      <w:r w:rsidRPr="00F75DA7">
        <w:rPr>
          <w:rFonts w:asciiTheme="minorHAnsi" w:hAnsiTheme="minorHAnsi" w:cstheme="minorHAnsi"/>
          <w:spacing w:val="1"/>
          <w:sz w:val="16"/>
          <w:szCs w:val="16"/>
        </w:rPr>
        <w:t xml:space="preserve">CC should preferably contain the name, postal address, contact Telephone No. and FAX and e-mail ID, of the office and designation of the officer/ authority issuing the CC for the work along with the name of work and amount put to tender (Tender Value). </w:t>
      </w:r>
      <w:r w:rsidRPr="00F75DA7">
        <w:rPr>
          <w:rFonts w:ascii="Palatino Linotype" w:hAnsi="Palatino Linotype" w:cstheme="minorHAnsi"/>
          <w:spacing w:val="1"/>
          <w:sz w:val="16"/>
          <w:szCs w:val="16"/>
        </w:rPr>
        <w:t>I</w:t>
      </w:r>
      <w:r w:rsidR="00F75DA7">
        <w:rPr>
          <w:rFonts w:asciiTheme="minorHAnsi" w:hAnsiTheme="minorHAnsi" w:cstheme="minorHAnsi"/>
          <w:spacing w:val="1"/>
          <w:sz w:val="16"/>
          <w:szCs w:val="16"/>
        </w:rPr>
        <w:t>ll</w:t>
      </w:r>
      <w:r w:rsidRPr="00F75DA7">
        <w:rPr>
          <w:rFonts w:asciiTheme="minorHAnsi" w:hAnsiTheme="minorHAnsi" w:cstheme="minorHAnsi"/>
          <w:spacing w:val="1"/>
          <w:sz w:val="16"/>
          <w:szCs w:val="16"/>
        </w:rPr>
        <w:t>egible certificates if issued, incomplete contact details making it time consuming for verification purposes of CC outside the jurisdiction of the State and those having incomplete information may be rejected.</w:t>
      </w:r>
    </w:p>
    <w:p w:rsidR="004F1B4F" w:rsidRPr="00F75DA7" w:rsidRDefault="003A26D8" w:rsidP="002326BF">
      <w:pPr>
        <w:tabs>
          <w:tab w:val="left" w:pos="567"/>
        </w:tabs>
        <w:spacing w:line="276" w:lineRule="auto"/>
        <w:ind w:left="720"/>
        <w:jc w:val="both"/>
        <w:rPr>
          <w:rFonts w:asciiTheme="minorHAnsi" w:hAnsiTheme="minorHAnsi" w:cstheme="minorHAnsi"/>
          <w:spacing w:val="1"/>
          <w:sz w:val="16"/>
          <w:szCs w:val="16"/>
        </w:rPr>
      </w:pPr>
      <w:r w:rsidRPr="00F75DA7">
        <w:rPr>
          <w:rFonts w:asciiTheme="minorHAnsi" w:hAnsiTheme="minorHAnsi" w:cstheme="minorHAnsi"/>
          <w:spacing w:val="1"/>
          <w:sz w:val="16"/>
          <w:szCs w:val="16"/>
        </w:rPr>
        <w:t xml:space="preserve">Completion Certificates (CC) of previous works successfully completed in the Irrigation &amp; Waterways Directorate will be considered. CC of 100% completed works executed in any other State / Central Government Ministry / Department / </w:t>
      </w:r>
      <w:r w:rsidR="000123C8" w:rsidRPr="00F75DA7">
        <w:rPr>
          <w:rFonts w:asciiTheme="minorHAnsi" w:hAnsiTheme="minorHAnsi" w:cstheme="minorHAnsi"/>
          <w:spacing w:val="1"/>
          <w:sz w:val="16"/>
          <w:szCs w:val="16"/>
        </w:rPr>
        <w:t>Organization</w:t>
      </w:r>
      <w:r w:rsidRPr="00F75DA7">
        <w:rPr>
          <w:rFonts w:asciiTheme="minorHAnsi" w:hAnsiTheme="minorHAnsi" w:cstheme="minorHAnsi"/>
          <w:spacing w:val="1"/>
          <w:sz w:val="16"/>
          <w:szCs w:val="16"/>
        </w:rPr>
        <w:t xml:space="preserve"> / Govt. Undertaking / Govt. Enterprises or </w:t>
      </w:r>
      <w:r w:rsidR="000123C8" w:rsidRPr="00F75DA7">
        <w:rPr>
          <w:rFonts w:asciiTheme="minorHAnsi" w:hAnsiTheme="minorHAnsi" w:cstheme="minorHAnsi"/>
          <w:spacing w:val="1"/>
          <w:sz w:val="16"/>
          <w:szCs w:val="16"/>
        </w:rPr>
        <w:t>Nationalized</w:t>
      </w:r>
      <w:r w:rsidRPr="00F75DA7">
        <w:rPr>
          <w:rFonts w:asciiTheme="minorHAnsi" w:hAnsiTheme="minorHAnsi" w:cstheme="minorHAnsi"/>
          <w:spacing w:val="1"/>
          <w:sz w:val="16"/>
          <w:szCs w:val="16"/>
        </w:rPr>
        <w:t xml:space="preserve"> Institutions or Local Government Bodies(Municipalities, Zilla Parishad &amp; Panchayat Samities within West Bengal, will also be considered as valid PQ work credential. Such CC are to be issued by an officer/authority not below the rank of Executive Engineer / Divisional Engineer /District Engineer/Project Manager of the State/Union Government Departments/ </w:t>
      </w:r>
      <w:r w:rsidR="000123C8" w:rsidRPr="00F75DA7">
        <w:rPr>
          <w:rFonts w:asciiTheme="minorHAnsi" w:hAnsiTheme="minorHAnsi" w:cstheme="minorHAnsi"/>
          <w:spacing w:val="1"/>
          <w:sz w:val="16"/>
          <w:szCs w:val="16"/>
        </w:rPr>
        <w:t>Organizations</w:t>
      </w:r>
      <w:r w:rsidRPr="00F75DA7">
        <w:rPr>
          <w:rFonts w:asciiTheme="minorHAnsi" w:hAnsiTheme="minorHAnsi" w:cstheme="minorHAnsi"/>
          <w:spacing w:val="1"/>
          <w:sz w:val="16"/>
          <w:szCs w:val="16"/>
        </w:rPr>
        <w:t xml:space="preserve">; </w:t>
      </w:r>
      <w:r w:rsidR="000123C8" w:rsidRPr="00F75DA7">
        <w:rPr>
          <w:rFonts w:asciiTheme="minorHAnsi" w:hAnsiTheme="minorHAnsi" w:cstheme="minorHAnsi"/>
          <w:spacing w:val="1"/>
          <w:sz w:val="16"/>
          <w:szCs w:val="16"/>
        </w:rPr>
        <w:t>authorized</w:t>
      </w:r>
      <w:r w:rsidRPr="00F75DA7">
        <w:rPr>
          <w:rFonts w:asciiTheme="minorHAnsi" w:hAnsiTheme="minorHAnsi" w:cstheme="minorHAnsi"/>
          <w:spacing w:val="1"/>
          <w:sz w:val="16"/>
          <w:szCs w:val="16"/>
        </w:rPr>
        <w:t xml:space="preserve"> signatories of CC for Panchayat Samities and Municipalities shall be the BDO &amp;  Executive Officers or equivalent administrative officers respectively. It is desirable to have telephone and FAX or e-mail addresses of the signatory of the CC for all offices outside West Bengal for verification purposes</w:t>
      </w:r>
      <w:r w:rsidR="004D3263" w:rsidRPr="00F75DA7">
        <w:rPr>
          <w:rFonts w:asciiTheme="minorHAnsi" w:hAnsiTheme="minorHAnsi" w:cstheme="minorHAnsi"/>
          <w:spacing w:val="1"/>
          <w:sz w:val="16"/>
          <w:szCs w:val="16"/>
        </w:rPr>
        <w:t>.</w:t>
      </w:r>
    </w:p>
    <w:p w:rsidR="004D3263" w:rsidRPr="00C93FD7" w:rsidRDefault="004D3263" w:rsidP="004D3263">
      <w:pPr>
        <w:pStyle w:val="ListParagraph"/>
        <w:widowControl w:val="0"/>
        <w:numPr>
          <w:ilvl w:val="0"/>
          <w:numId w:val="23"/>
        </w:numPr>
        <w:autoSpaceDE w:val="0"/>
        <w:autoSpaceDN w:val="0"/>
        <w:adjustRightInd w:val="0"/>
        <w:jc w:val="both"/>
        <w:rPr>
          <w:rFonts w:asciiTheme="minorHAnsi" w:hAnsiTheme="minorHAnsi" w:cstheme="minorHAnsi"/>
          <w:b/>
          <w:bCs/>
          <w:sz w:val="18"/>
          <w:szCs w:val="18"/>
        </w:rPr>
      </w:pPr>
      <w:r w:rsidRPr="00F75DA7">
        <w:rPr>
          <w:rFonts w:asciiTheme="minorHAnsi" w:hAnsiTheme="minorHAnsi" w:cstheme="minorHAnsi"/>
          <w:b/>
          <w:spacing w:val="1"/>
          <w:sz w:val="18"/>
          <w:szCs w:val="18"/>
        </w:rPr>
        <w:t xml:space="preserve">Pre Qualification (PQ) </w:t>
      </w:r>
      <w:r w:rsidRPr="00F75DA7">
        <w:rPr>
          <w:rFonts w:asciiTheme="minorHAnsi" w:hAnsiTheme="minorHAnsi" w:cstheme="minorHAnsi"/>
          <w:b/>
          <w:bCs/>
          <w:sz w:val="18"/>
          <w:szCs w:val="18"/>
        </w:rPr>
        <w:t>e</w:t>
      </w:r>
      <w:r w:rsidRPr="00F75DA7">
        <w:rPr>
          <w:rFonts w:asciiTheme="minorHAnsi" w:hAnsiTheme="minorHAnsi" w:cstheme="minorHAnsi"/>
          <w:b/>
          <w:bCs/>
          <w:spacing w:val="1"/>
          <w:sz w:val="18"/>
          <w:szCs w:val="18"/>
        </w:rPr>
        <w:t>li</w:t>
      </w:r>
      <w:r w:rsidRPr="00F75DA7">
        <w:rPr>
          <w:rFonts w:asciiTheme="minorHAnsi" w:hAnsiTheme="minorHAnsi" w:cstheme="minorHAnsi"/>
          <w:b/>
          <w:bCs/>
          <w:sz w:val="18"/>
          <w:szCs w:val="18"/>
        </w:rPr>
        <w:t>gib</w:t>
      </w:r>
      <w:r w:rsidRPr="00F75DA7">
        <w:rPr>
          <w:rFonts w:asciiTheme="minorHAnsi" w:hAnsiTheme="minorHAnsi" w:cstheme="minorHAnsi"/>
          <w:b/>
          <w:bCs/>
          <w:spacing w:val="1"/>
          <w:sz w:val="18"/>
          <w:szCs w:val="18"/>
        </w:rPr>
        <w:t>ili</w:t>
      </w:r>
      <w:r w:rsidRPr="00F75DA7">
        <w:rPr>
          <w:rFonts w:asciiTheme="minorHAnsi" w:hAnsiTheme="minorHAnsi" w:cstheme="minorHAnsi"/>
          <w:b/>
          <w:bCs/>
          <w:spacing w:val="2"/>
          <w:sz w:val="18"/>
          <w:szCs w:val="18"/>
        </w:rPr>
        <w:t>t</w:t>
      </w:r>
      <w:r w:rsidRPr="00F75DA7">
        <w:rPr>
          <w:rFonts w:asciiTheme="minorHAnsi" w:hAnsiTheme="minorHAnsi" w:cstheme="minorHAnsi"/>
          <w:b/>
          <w:bCs/>
          <w:sz w:val="18"/>
          <w:szCs w:val="18"/>
        </w:rPr>
        <w:t>y</w:t>
      </w:r>
      <w:r w:rsidRPr="00F75DA7">
        <w:rPr>
          <w:rFonts w:asciiTheme="minorHAnsi" w:hAnsiTheme="minorHAnsi" w:cstheme="minorHAnsi"/>
          <w:b/>
          <w:bCs/>
          <w:spacing w:val="-10"/>
          <w:sz w:val="18"/>
          <w:szCs w:val="18"/>
        </w:rPr>
        <w:t xml:space="preserve"> </w:t>
      </w:r>
      <w:r w:rsidRPr="00F75DA7">
        <w:rPr>
          <w:rFonts w:asciiTheme="minorHAnsi" w:hAnsiTheme="minorHAnsi" w:cstheme="minorHAnsi"/>
          <w:b/>
          <w:bCs/>
          <w:spacing w:val="1"/>
          <w:sz w:val="18"/>
          <w:szCs w:val="18"/>
        </w:rPr>
        <w:t>c</w:t>
      </w:r>
      <w:r w:rsidRPr="00F75DA7">
        <w:rPr>
          <w:rFonts w:asciiTheme="minorHAnsi" w:hAnsiTheme="minorHAnsi" w:cstheme="minorHAnsi"/>
          <w:b/>
          <w:bCs/>
          <w:sz w:val="18"/>
          <w:szCs w:val="18"/>
        </w:rPr>
        <w:t>rit</w:t>
      </w:r>
      <w:r w:rsidRPr="00F75DA7">
        <w:rPr>
          <w:rFonts w:asciiTheme="minorHAnsi" w:hAnsiTheme="minorHAnsi" w:cstheme="minorHAnsi"/>
          <w:b/>
          <w:bCs/>
          <w:spacing w:val="1"/>
          <w:sz w:val="18"/>
          <w:szCs w:val="18"/>
        </w:rPr>
        <w:t>e</w:t>
      </w:r>
      <w:r w:rsidRPr="00F75DA7">
        <w:rPr>
          <w:rFonts w:asciiTheme="minorHAnsi" w:hAnsiTheme="minorHAnsi" w:cstheme="minorHAnsi"/>
          <w:b/>
          <w:bCs/>
          <w:spacing w:val="2"/>
          <w:sz w:val="18"/>
          <w:szCs w:val="18"/>
        </w:rPr>
        <w:t>r</w:t>
      </w:r>
      <w:r w:rsidRPr="00F75DA7">
        <w:rPr>
          <w:rFonts w:asciiTheme="minorHAnsi" w:hAnsiTheme="minorHAnsi" w:cstheme="minorHAnsi"/>
          <w:b/>
          <w:bCs/>
          <w:sz w:val="18"/>
          <w:szCs w:val="18"/>
        </w:rPr>
        <w:t>ia</w:t>
      </w:r>
      <w:r w:rsidRPr="00F75DA7">
        <w:rPr>
          <w:rFonts w:asciiTheme="minorHAnsi" w:hAnsiTheme="minorHAnsi" w:cstheme="minorHAnsi"/>
          <w:b/>
          <w:bCs/>
          <w:spacing w:val="-10"/>
          <w:sz w:val="18"/>
          <w:szCs w:val="18"/>
        </w:rPr>
        <w:t xml:space="preserve"> </w:t>
      </w:r>
    </w:p>
    <w:p w:rsidR="004D3263" w:rsidRPr="00F75DA7" w:rsidRDefault="004D3263" w:rsidP="00C93FD7">
      <w:pPr>
        <w:widowControl w:val="0"/>
        <w:autoSpaceDE w:val="0"/>
        <w:autoSpaceDN w:val="0"/>
        <w:adjustRightInd w:val="0"/>
        <w:ind w:left="540" w:hanging="540"/>
        <w:jc w:val="both"/>
        <w:rPr>
          <w:rFonts w:asciiTheme="minorHAnsi" w:hAnsiTheme="minorHAnsi" w:cstheme="minorHAnsi"/>
          <w:bCs/>
          <w:sz w:val="18"/>
          <w:szCs w:val="18"/>
        </w:rPr>
      </w:pPr>
      <w:r w:rsidRPr="00F75DA7">
        <w:rPr>
          <w:rFonts w:asciiTheme="minorHAnsi" w:hAnsiTheme="minorHAnsi" w:cstheme="minorHAnsi"/>
          <w:bCs/>
          <w:sz w:val="18"/>
          <w:szCs w:val="18"/>
        </w:rPr>
        <w:t xml:space="preserve">  </w:t>
      </w:r>
      <w:r w:rsidRPr="00F75DA7">
        <w:rPr>
          <w:rFonts w:asciiTheme="minorHAnsi" w:hAnsiTheme="minorHAnsi" w:cstheme="minorHAnsi"/>
          <w:bCs/>
          <w:sz w:val="18"/>
          <w:szCs w:val="18"/>
        </w:rPr>
        <w:tab/>
        <w:t>Eligibility</w:t>
      </w:r>
      <w:r w:rsidRPr="00F75DA7">
        <w:rPr>
          <w:rFonts w:asciiTheme="minorHAnsi" w:hAnsiTheme="minorHAnsi" w:cstheme="minorHAnsi"/>
          <w:b/>
          <w:bCs/>
          <w:spacing w:val="1"/>
          <w:sz w:val="18"/>
          <w:szCs w:val="18"/>
        </w:rPr>
        <w:t xml:space="preserve"> </w:t>
      </w:r>
      <w:r w:rsidRPr="00F75DA7">
        <w:rPr>
          <w:rFonts w:asciiTheme="minorHAnsi" w:hAnsiTheme="minorHAnsi" w:cstheme="minorHAnsi"/>
          <w:bCs/>
          <w:spacing w:val="1"/>
          <w:sz w:val="18"/>
          <w:szCs w:val="18"/>
        </w:rPr>
        <w:t>c</w:t>
      </w:r>
      <w:r w:rsidRPr="00F75DA7">
        <w:rPr>
          <w:rFonts w:asciiTheme="minorHAnsi" w:hAnsiTheme="minorHAnsi" w:cstheme="minorHAnsi"/>
          <w:bCs/>
          <w:sz w:val="18"/>
          <w:szCs w:val="18"/>
        </w:rPr>
        <w:t>rit</w:t>
      </w:r>
      <w:r w:rsidRPr="00F75DA7">
        <w:rPr>
          <w:rFonts w:asciiTheme="minorHAnsi" w:hAnsiTheme="minorHAnsi" w:cstheme="minorHAnsi"/>
          <w:bCs/>
          <w:spacing w:val="1"/>
          <w:sz w:val="18"/>
          <w:szCs w:val="18"/>
        </w:rPr>
        <w:t>e</w:t>
      </w:r>
      <w:r w:rsidRPr="00F75DA7">
        <w:rPr>
          <w:rFonts w:asciiTheme="minorHAnsi" w:hAnsiTheme="minorHAnsi" w:cstheme="minorHAnsi"/>
          <w:bCs/>
          <w:spacing w:val="2"/>
          <w:sz w:val="18"/>
          <w:szCs w:val="18"/>
        </w:rPr>
        <w:t>r</w:t>
      </w:r>
      <w:r w:rsidRPr="00F75DA7">
        <w:rPr>
          <w:rFonts w:asciiTheme="minorHAnsi" w:hAnsiTheme="minorHAnsi" w:cstheme="minorHAnsi"/>
          <w:bCs/>
          <w:sz w:val="18"/>
          <w:szCs w:val="18"/>
        </w:rPr>
        <w:t>ia</w:t>
      </w:r>
      <w:r w:rsidRPr="00F75DA7">
        <w:rPr>
          <w:rFonts w:asciiTheme="minorHAnsi" w:hAnsiTheme="minorHAnsi" w:cstheme="minorHAnsi"/>
          <w:b/>
          <w:bCs/>
          <w:sz w:val="18"/>
          <w:szCs w:val="18"/>
        </w:rPr>
        <w:t xml:space="preserve"> </w:t>
      </w:r>
      <w:r w:rsidRPr="00F75DA7">
        <w:rPr>
          <w:rFonts w:asciiTheme="minorHAnsi" w:hAnsiTheme="minorHAnsi" w:cstheme="minorHAnsi"/>
          <w:bCs/>
          <w:spacing w:val="-10"/>
          <w:sz w:val="18"/>
          <w:szCs w:val="18"/>
        </w:rPr>
        <w:t>for prequalification (PQ)</w:t>
      </w:r>
      <w:r w:rsidRPr="00F75DA7">
        <w:rPr>
          <w:rFonts w:asciiTheme="minorHAnsi" w:hAnsiTheme="minorHAnsi" w:cstheme="minorHAnsi"/>
          <w:b/>
          <w:bCs/>
          <w:spacing w:val="-10"/>
          <w:sz w:val="18"/>
          <w:szCs w:val="18"/>
        </w:rPr>
        <w:t xml:space="preserve"> </w:t>
      </w:r>
      <w:r w:rsidRPr="00F75DA7">
        <w:rPr>
          <w:rFonts w:asciiTheme="minorHAnsi" w:hAnsiTheme="minorHAnsi" w:cstheme="minorHAnsi"/>
          <w:bCs/>
          <w:sz w:val="18"/>
          <w:szCs w:val="18"/>
        </w:rPr>
        <w:t>of a contractor/ bidder based on his/her  credential of 100% completed single works contract and financial capacity in the zone will be determined as per Rules stated below:</w:t>
      </w:r>
    </w:p>
    <w:p w:rsidR="003A266C" w:rsidRDefault="004D3263" w:rsidP="00241BE3">
      <w:pPr>
        <w:widowControl w:val="0"/>
        <w:autoSpaceDE w:val="0"/>
        <w:autoSpaceDN w:val="0"/>
        <w:adjustRightInd w:val="0"/>
        <w:ind w:left="556" w:hanging="16"/>
        <w:jc w:val="both"/>
        <w:rPr>
          <w:rFonts w:asciiTheme="minorHAnsi" w:hAnsiTheme="minorHAnsi" w:cstheme="minorHAnsi"/>
          <w:bCs/>
          <w:sz w:val="18"/>
          <w:szCs w:val="18"/>
        </w:rPr>
      </w:pPr>
      <w:r w:rsidRPr="00F75DA7">
        <w:rPr>
          <w:rFonts w:asciiTheme="minorHAnsi" w:hAnsiTheme="minorHAnsi" w:cstheme="minorHAnsi"/>
          <w:bCs/>
          <w:sz w:val="18"/>
          <w:szCs w:val="18"/>
        </w:rPr>
        <w:t>Firstly, gross bill value of the work as per CC of single works contract of similar nature completed during the current year and preceding five FY will be multiplied by the following factors to take care of the inflationary effects to arri</w:t>
      </w:r>
      <w:r w:rsidR="00C93FD7">
        <w:rPr>
          <w:rFonts w:asciiTheme="minorHAnsi" w:hAnsiTheme="minorHAnsi" w:cstheme="minorHAnsi"/>
          <w:bCs/>
          <w:sz w:val="18"/>
          <w:szCs w:val="18"/>
        </w:rPr>
        <w:t>ve at the gross notional amount.</w:t>
      </w:r>
    </w:p>
    <w:p w:rsidR="003A266C" w:rsidRPr="00F75DA7" w:rsidRDefault="003A266C" w:rsidP="002326BF">
      <w:pPr>
        <w:widowControl w:val="0"/>
        <w:autoSpaceDE w:val="0"/>
        <w:autoSpaceDN w:val="0"/>
        <w:adjustRightInd w:val="0"/>
        <w:ind w:left="556" w:hanging="16"/>
        <w:jc w:val="both"/>
        <w:rPr>
          <w:rFonts w:asciiTheme="minorHAnsi" w:hAnsiTheme="minorHAnsi" w:cstheme="minorHAnsi"/>
          <w:bCs/>
          <w:sz w:val="18"/>
          <w:szCs w:val="18"/>
        </w:rPr>
      </w:pPr>
    </w:p>
    <w:tbl>
      <w:tblPr>
        <w:tblW w:w="8684" w:type="dxa"/>
        <w:jc w:val="center"/>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6"/>
        <w:gridCol w:w="4253"/>
        <w:gridCol w:w="3165"/>
      </w:tblGrid>
      <w:tr w:rsidR="004D3263" w:rsidRPr="00F75DA7" w:rsidTr="006F18D3">
        <w:trPr>
          <w:jc w:val="center"/>
        </w:trPr>
        <w:tc>
          <w:tcPr>
            <w:tcW w:w="1266" w:type="dxa"/>
            <w:shd w:val="clear" w:color="auto" w:fill="auto"/>
            <w:vAlign w:val="center"/>
          </w:tcPr>
          <w:p w:rsidR="004D3263" w:rsidRPr="00F75DA7" w:rsidRDefault="004D3263" w:rsidP="006F18D3">
            <w:pPr>
              <w:widowControl w:val="0"/>
              <w:autoSpaceDE w:val="0"/>
              <w:autoSpaceDN w:val="0"/>
              <w:adjustRightInd w:val="0"/>
              <w:ind w:right="69"/>
              <w:jc w:val="center"/>
              <w:rPr>
                <w:rFonts w:asciiTheme="minorHAnsi" w:eastAsia="Malgun Gothic" w:hAnsiTheme="minorHAnsi" w:cstheme="minorHAnsi"/>
                <w:b/>
                <w:position w:val="-1"/>
                <w:sz w:val="18"/>
                <w:szCs w:val="18"/>
              </w:rPr>
            </w:pPr>
            <w:r w:rsidRPr="00F75DA7">
              <w:rPr>
                <w:rFonts w:asciiTheme="minorHAnsi" w:eastAsia="Malgun Gothic" w:hAnsiTheme="minorHAnsi" w:cstheme="minorHAnsi"/>
                <w:b/>
                <w:position w:val="-1"/>
                <w:sz w:val="18"/>
                <w:szCs w:val="18"/>
              </w:rPr>
              <w:t>Year</w:t>
            </w:r>
          </w:p>
        </w:tc>
        <w:tc>
          <w:tcPr>
            <w:tcW w:w="4253" w:type="dxa"/>
            <w:shd w:val="clear" w:color="auto" w:fill="auto"/>
            <w:vAlign w:val="center"/>
          </w:tcPr>
          <w:p w:rsidR="004D3263" w:rsidRPr="00F75DA7" w:rsidRDefault="004D3263" w:rsidP="006F18D3">
            <w:pPr>
              <w:widowControl w:val="0"/>
              <w:autoSpaceDE w:val="0"/>
              <w:autoSpaceDN w:val="0"/>
              <w:adjustRightInd w:val="0"/>
              <w:ind w:right="69"/>
              <w:jc w:val="center"/>
              <w:rPr>
                <w:rFonts w:asciiTheme="minorHAnsi" w:eastAsia="Malgun Gothic" w:hAnsiTheme="minorHAnsi" w:cstheme="minorHAnsi"/>
                <w:b/>
                <w:position w:val="-1"/>
                <w:sz w:val="18"/>
                <w:szCs w:val="18"/>
              </w:rPr>
            </w:pPr>
            <w:r w:rsidRPr="00F75DA7">
              <w:rPr>
                <w:rFonts w:asciiTheme="minorHAnsi" w:eastAsia="Malgun Gothic" w:hAnsiTheme="minorHAnsi" w:cstheme="minorHAnsi"/>
                <w:b/>
                <w:position w:val="-1"/>
                <w:sz w:val="18"/>
                <w:szCs w:val="18"/>
              </w:rPr>
              <w:t>Description</w:t>
            </w:r>
          </w:p>
        </w:tc>
        <w:tc>
          <w:tcPr>
            <w:tcW w:w="3165" w:type="dxa"/>
            <w:shd w:val="clear" w:color="auto" w:fill="auto"/>
            <w:vAlign w:val="center"/>
          </w:tcPr>
          <w:p w:rsidR="004D3263" w:rsidRPr="00F75DA7" w:rsidRDefault="004D3263" w:rsidP="006F18D3">
            <w:pPr>
              <w:widowControl w:val="0"/>
              <w:autoSpaceDE w:val="0"/>
              <w:autoSpaceDN w:val="0"/>
              <w:adjustRightInd w:val="0"/>
              <w:ind w:right="69"/>
              <w:jc w:val="center"/>
              <w:rPr>
                <w:rFonts w:asciiTheme="minorHAnsi" w:eastAsia="Malgun Gothic" w:hAnsiTheme="minorHAnsi" w:cstheme="minorHAnsi"/>
                <w:b/>
                <w:position w:val="-1"/>
                <w:sz w:val="18"/>
                <w:szCs w:val="18"/>
              </w:rPr>
            </w:pPr>
            <w:r w:rsidRPr="00F75DA7">
              <w:rPr>
                <w:rFonts w:asciiTheme="minorHAnsi" w:eastAsia="Malgun Gothic" w:hAnsiTheme="minorHAnsi" w:cstheme="minorHAnsi"/>
                <w:b/>
                <w:position w:val="-1"/>
                <w:sz w:val="18"/>
                <w:szCs w:val="18"/>
              </w:rPr>
              <w:t>Multiplying factor to arrive at gross notional amount</w:t>
            </w:r>
          </w:p>
        </w:tc>
      </w:tr>
      <w:tr w:rsidR="004D3263" w:rsidRPr="00F75DA7" w:rsidTr="006F18D3">
        <w:trPr>
          <w:trHeight w:val="340"/>
          <w:jc w:val="center"/>
        </w:trPr>
        <w:tc>
          <w:tcPr>
            <w:tcW w:w="1266" w:type="dxa"/>
            <w:shd w:val="clear" w:color="auto" w:fill="auto"/>
            <w:vAlign w:val="center"/>
          </w:tcPr>
          <w:p w:rsidR="004D3263" w:rsidRPr="00F75DA7" w:rsidRDefault="004D3263" w:rsidP="006F18D3">
            <w:pPr>
              <w:widowControl w:val="0"/>
              <w:autoSpaceDE w:val="0"/>
              <w:autoSpaceDN w:val="0"/>
              <w:adjustRightInd w:val="0"/>
              <w:ind w:right="69"/>
              <w:jc w:val="center"/>
              <w:rPr>
                <w:rFonts w:asciiTheme="minorHAnsi" w:eastAsia="Malgun Gothic" w:hAnsiTheme="minorHAnsi" w:cstheme="minorHAnsi"/>
                <w:position w:val="-1"/>
                <w:sz w:val="18"/>
                <w:szCs w:val="18"/>
              </w:rPr>
            </w:pPr>
            <w:r w:rsidRPr="00F75DA7">
              <w:rPr>
                <w:rFonts w:asciiTheme="minorHAnsi" w:eastAsia="Malgun Gothic" w:hAnsiTheme="minorHAnsi" w:cstheme="minorHAnsi"/>
                <w:position w:val="-1"/>
                <w:sz w:val="18"/>
                <w:szCs w:val="18"/>
              </w:rPr>
              <w:t>Current</w:t>
            </w:r>
          </w:p>
        </w:tc>
        <w:tc>
          <w:tcPr>
            <w:tcW w:w="4253" w:type="dxa"/>
            <w:shd w:val="clear" w:color="auto" w:fill="auto"/>
            <w:vAlign w:val="center"/>
          </w:tcPr>
          <w:p w:rsidR="004D3263" w:rsidRPr="00F75DA7" w:rsidRDefault="004D3263" w:rsidP="006F18D3">
            <w:pPr>
              <w:widowControl w:val="0"/>
              <w:autoSpaceDE w:val="0"/>
              <w:autoSpaceDN w:val="0"/>
              <w:adjustRightInd w:val="0"/>
              <w:ind w:right="69"/>
              <w:jc w:val="center"/>
              <w:rPr>
                <w:rFonts w:asciiTheme="minorHAnsi" w:eastAsia="Malgun Gothic" w:hAnsiTheme="minorHAnsi" w:cstheme="minorHAnsi"/>
                <w:position w:val="-1"/>
                <w:sz w:val="18"/>
                <w:szCs w:val="18"/>
              </w:rPr>
            </w:pPr>
            <w:r w:rsidRPr="00F75DA7">
              <w:rPr>
                <w:rFonts w:asciiTheme="minorHAnsi" w:eastAsia="Malgun Gothic" w:hAnsiTheme="minorHAnsi" w:cstheme="minorHAnsi"/>
                <w:position w:val="-1"/>
                <w:sz w:val="18"/>
                <w:szCs w:val="18"/>
              </w:rPr>
              <w:t>-</w:t>
            </w:r>
          </w:p>
        </w:tc>
        <w:tc>
          <w:tcPr>
            <w:tcW w:w="3165" w:type="dxa"/>
            <w:shd w:val="clear" w:color="auto" w:fill="auto"/>
            <w:vAlign w:val="center"/>
          </w:tcPr>
          <w:p w:rsidR="004D3263" w:rsidRPr="00F75DA7" w:rsidRDefault="004D3263" w:rsidP="006F18D3">
            <w:pPr>
              <w:widowControl w:val="0"/>
              <w:autoSpaceDE w:val="0"/>
              <w:autoSpaceDN w:val="0"/>
              <w:adjustRightInd w:val="0"/>
              <w:ind w:right="69"/>
              <w:jc w:val="center"/>
              <w:rPr>
                <w:rFonts w:asciiTheme="minorHAnsi" w:eastAsia="Malgun Gothic" w:hAnsiTheme="minorHAnsi" w:cstheme="minorHAnsi"/>
                <w:position w:val="-1"/>
                <w:sz w:val="18"/>
                <w:szCs w:val="18"/>
              </w:rPr>
            </w:pPr>
            <w:r w:rsidRPr="00F75DA7">
              <w:rPr>
                <w:rFonts w:asciiTheme="minorHAnsi" w:eastAsia="Malgun Gothic" w:hAnsiTheme="minorHAnsi" w:cstheme="minorHAnsi"/>
                <w:position w:val="-1"/>
                <w:sz w:val="18"/>
                <w:szCs w:val="18"/>
              </w:rPr>
              <w:t xml:space="preserve"> 1.00</w:t>
            </w:r>
          </w:p>
        </w:tc>
      </w:tr>
      <w:tr w:rsidR="004D3263" w:rsidRPr="00F75DA7" w:rsidTr="006F18D3">
        <w:trPr>
          <w:trHeight w:val="340"/>
          <w:jc w:val="center"/>
        </w:trPr>
        <w:tc>
          <w:tcPr>
            <w:tcW w:w="1266" w:type="dxa"/>
            <w:shd w:val="clear" w:color="auto" w:fill="auto"/>
            <w:vAlign w:val="center"/>
          </w:tcPr>
          <w:p w:rsidR="004D3263" w:rsidRPr="00F75DA7" w:rsidRDefault="004D3263" w:rsidP="006F18D3">
            <w:pPr>
              <w:widowControl w:val="0"/>
              <w:autoSpaceDE w:val="0"/>
              <w:autoSpaceDN w:val="0"/>
              <w:adjustRightInd w:val="0"/>
              <w:ind w:left="335" w:right="339"/>
              <w:jc w:val="center"/>
              <w:rPr>
                <w:rFonts w:asciiTheme="minorHAnsi" w:eastAsia="Malgun Gothic" w:hAnsiTheme="minorHAnsi" w:cstheme="minorHAnsi"/>
                <w:position w:val="-1"/>
                <w:sz w:val="18"/>
                <w:szCs w:val="18"/>
              </w:rPr>
            </w:pPr>
            <w:r w:rsidRPr="00F75DA7">
              <w:rPr>
                <w:rFonts w:asciiTheme="minorHAnsi" w:eastAsia="Malgun Gothic" w:hAnsiTheme="minorHAnsi" w:cstheme="minorHAnsi"/>
                <w:position w:val="-1"/>
                <w:sz w:val="18"/>
                <w:szCs w:val="18"/>
              </w:rPr>
              <w:t>1</w:t>
            </w:r>
            <w:r w:rsidRPr="00F75DA7">
              <w:rPr>
                <w:rFonts w:asciiTheme="minorHAnsi" w:eastAsia="Malgun Gothic" w:hAnsiTheme="minorHAnsi" w:cstheme="minorHAnsi"/>
                <w:position w:val="-1"/>
                <w:sz w:val="18"/>
                <w:szCs w:val="18"/>
                <w:vertAlign w:val="superscript"/>
              </w:rPr>
              <w:t>st</w:t>
            </w:r>
          </w:p>
        </w:tc>
        <w:tc>
          <w:tcPr>
            <w:tcW w:w="4253" w:type="dxa"/>
            <w:shd w:val="clear" w:color="auto" w:fill="auto"/>
            <w:vAlign w:val="center"/>
          </w:tcPr>
          <w:p w:rsidR="004D3263" w:rsidRPr="00F75DA7" w:rsidRDefault="004D3263" w:rsidP="006F18D3">
            <w:pPr>
              <w:widowControl w:val="0"/>
              <w:autoSpaceDE w:val="0"/>
              <w:autoSpaceDN w:val="0"/>
              <w:adjustRightInd w:val="0"/>
              <w:ind w:left="102"/>
              <w:jc w:val="center"/>
              <w:rPr>
                <w:rFonts w:asciiTheme="minorHAnsi" w:hAnsiTheme="minorHAnsi" w:cstheme="minorHAnsi"/>
                <w:sz w:val="18"/>
                <w:szCs w:val="18"/>
              </w:rPr>
            </w:pPr>
            <w:r w:rsidRPr="00F75DA7">
              <w:rPr>
                <w:rFonts w:asciiTheme="minorHAnsi" w:hAnsiTheme="minorHAnsi" w:cstheme="minorHAnsi"/>
                <w:sz w:val="18"/>
                <w:szCs w:val="18"/>
              </w:rPr>
              <w:t xml:space="preserve"> 1</w:t>
            </w:r>
            <w:r w:rsidRPr="00F75DA7">
              <w:rPr>
                <w:rFonts w:asciiTheme="minorHAnsi" w:hAnsiTheme="minorHAnsi" w:cstheme="minorHAnsi"/>
                <w:spacing w:val="2"/>
                <w:sz w:val="18"/>
                <w:szCs w:val="18"/>
              </w:rPr>
              <w:t xml:space="preserve"> </w:t>
            </w:r>
            <w:r w:rsidRPr="00F75DA7">
              <w:rPr>
                <w:rFonts w:asciiTheme="minorHAnsi" w:hAnsiTheme="minorHAnsi" w:cstheme="minorHAnsi"/>
                <w:spacing w:val="-5"/>
                <w:sz w:val="18"/>
                <w:szCs w:val="18"/>
              </w:rPr>
              <w:t>y</w:t>
            </w:r>
            <w:r w:rsidRPr="00F75DA7">
              <w:rPr>
                <w:rFonts w:asciiTheme="minorHAnsi" w:hAnsiTheme="minorHAnsi" w:cstheme="minorHAnsi"/>
                <w:spacing w:val="1"/>
                <w:sz w:val="18"/>
                <w:szCs w:val="18"/>
              </w:rPr>
              <w:t>ea</w:t>
            </w:r>
            <w:r w:rsidRPr="00F75DA7">
              <w:rPr>
                <w:rFonts w:asciiTheme="minorHAnsi" w:hAnsiTheme="minorHAnsi" w:cstheme="minorHAnsi"/>
                <w:sz w:val="18"/>
                <w:szCs w:val="18"/>
              </w:rPr>
              <w:t xml:space="preserve">r </w:t>
            </w:r>
            <w:r w:rsidRPr="00F75DA7">
              <w:rPr>
                <w:rFonts w:asciiTheme="minorHAnsi" w:hAnsiTheme="minorHAnsi" w:cstheme="minorHAnsi"/>
                <w:spacing w:val="1"/>
                <w:sz w:val="18"/>
                <w:szCs w:val="18"/>
              </w:rPr>
              <w:t>p</w:t>
            </w:r>
            <w:r w:rsidRPr="00F75DA7">
              <w:rPr>
                <w:rFonts w:asciiTheme="minorHAnsi" w:hAnsiTheme="minorHAnsi" w:cstheme="minorHAnsi"/>
                <w:sz w:val="18"/>
                <w:szCs w:val="18"/>
              </w:rPr>
              <w:t>r</w:t>
            </w:r>
            <w:r w:rsidRPr="00F75DA7">
              <w:rPr>
                <w:rFonts w:asciiTheme="minorHAnsi" w:hAnsiTheme="minorHAnsi" w:cstheme="minorHAnsi"/>
                <w:spacing w:val="1"/>
                <w:sz w:val="18"/>
                <w:szCs w:val="18"/>
              </w:rPr>
              <w:t>e</w:t>
            </w:r>
            <w:r w:rsidRPr="00F75DA7">
              <w:rPr>
                <w:rFonts w:asciiTheme="minorHAnsi" w:hAnsiTheme="minorHAnsi" w:cstheme="minorHAnsi"/>
                <w:sz w:val="18"/>
                <w:szCs w:val="18"/>
              </w:rPr>
              <w:t>c</w:t>
            </w:r>
            <w:r w:rsidRPr="00F75DA7">
              <w:rPr>
                <w:rFonts w:asciiTheme="minorHAnsi" w:hAnsiTheme="minorHAnsi" w:cstheme="minorHAnsi"/>
                <w:spacing w:val="1"/>
                <w:sz w:val="18"/>
                <w:szCs w:val="18"/>
              </w:rPr>
              <w:t>ed</w:t>
            </w:r>
            <w:r w:rsidRPr="00F75DA7">
              <w:rPr>
                <w:rFonts w:asciiTheme="minorHAnsi" w:hAnsiTheme="minorHAnsi" w:cstheme="minorHAnsi"/>
                <w:spacing w:val="-3"/>
                <w:sz w:val="18"/>
                <w:szCs w:val="18"/>
              </w:rPr>
              <w:t>i</w:t>
            </w:r>
            <w:r w:rsidRPr="00F75DA7">
              <w:rPr>
                <w:rFonts w:asciiTheme="minorHAnsi" w:hAnsiTheme="minorHAnsi" w:cstheme="minorHAnsi"/>
                <w:spacing w:val="3"/>
                <w:sz w:val="18"/>
                <w:szCs w:val="18"/>
              </w:rPr>
              <w:t>n</w:t>
            </w:r>
            <w:r w:rsidRPr="00F75DA7">
              <w:rPr>
                <w:rFonts w:asciiTheme="minorHAnsi" w:hAnsiTheme="minorHAnsi" w:cstheme="minorHAnsi"/>
                <w:sz w:val="18"/>
                <w:szCs w:val="18"/>
              </w:rPr>
              <w:t>g</w:t>
            </w:r>
            <w:r w:rsidRPr="00F75DA7">
              <w:rPr>
                <w:rFonts w:asciiTheme="minorHAnsi" w:hAnsiTheme="minorHAnsi" w:cstheme="minorHAnsi"/>
                <w:spacing w:val="-1"/>
                <w:sz w:val="18"/>
                <w:szCs w:val="18"/>
              </w:rPr>
              <w:t xml:space="preserve"> </w:t>
            </w:r>
            <w:r w:rsidRPr="00F75DA7">
              <w:rPr>
                <w:rFonts w:asciiTheme="minorHAnsi" w:hAnsiTheme="minorHAnsi" w:cstheme="minorHAnsi"/>
                <w:sz w:val="18"/>
                <w:szCs w:val="18"/>
              </w:rPr>
              <w:t>t</w:t>
            </w:r>
            <w:r w:rsidRPr="00F75DA7">
              <w:rPr>
                <w:rFonts w:asciiTheme="minorHAnsi" w:hAnsiTheme="minorHAnsi" w:cstheme="minorHAnsi"/>
                <w:spacing w:val="1"/>
                <w:sz w:val="18"/>
                <w:szCs w:val="18"/>
              </w:rPr>
              <w:t>h</w:t>
            </w:r>
            <w:r w:rsidRPr="00F75DA7">
              <w:rPr>
                <w:rFonts w:asciiTheme="minorHAnsi" w:hAnsiTheme="minorHAnsi" w:cstheme="minorHAnsi"/>
                <w:sz w:val="18"/>
                <w:szCs w:val="18"/>
              </w:rPr>
              <w:t>e</w:t>
            </w:r>
            <w:r w:rsidRPr="00F75DA7">
              <w:rPr>
                <w:rFonts w:asciiTheme="minorHAnsi" w:hAnsiTheme="minorHAnsi" w:cstheme="minorHAnsi"/>
                <w:spacing w:val="2"/>
                <w:sz w:val="18"/>
                <w:szCs w:val="18"/>
              </w:rPr>
              <w:t xml:space="preserve"> </w:t>
            </w:r>
            <w:r w:rsidRPr="00F75DA7">
              <w:rPr>
                <w:rFonts w:asciiTheme="minorHAnsi" w:hAnsiTheme="minorHAnsi" w:cstheme="minorHAnsi"/>
                <w:spacing w:val="-2"/>
                <w:sz w:val="18"/>
                <w:szCs w:val="18"/>
              </w:rPr>
              <w:t>c</w:t>
            </w:r>
            <w:r w:rsidRPr="00F75DA7">
              <w:rPr>
                <w:rFonts w:asciiTheme="minorHAnsi" w:hAnsiTheme="minorHAnsi" w:cstheme="minorHAnsi"/>
                <w:spacing w:val="1"/>
                <w:sz w:val="18"/>
                <w:szCs w:val="18"/>
              </w:rPr>
              <w:t>u</w:t>
            </w:r>
            <w:r w:rsidRPr="00F75DA7">
              <w:rPr>
                <w:rFonts w:asciiTheme="minorHAnsi" w:hAnsiTheme="minorHAnsi" w:cstheme="minorHAnsi"/>
                <w:spacing w:val="-1"/>
                <w:sz w:val="18"/>
                <w:szCs w:val="18"/>
              </w:rPr>
              <w:t>rr</w:t>
            </w:r>
            <w:r w:rsidRPr="00F75DA7">
              <w:rPr>
                <w:rFonts w:asciiTheme="minorHAnsi" w:hAnsiTheme="minorHAnsi" w:cstheme="minorHAnsi"/>
                <w:spacing w:val="1"/>
                <w:sz w:val="18"/>
                <w:szCs w:val="18"/>
              </w:rPr>
              <w:t>en</w:t>
            </w:r>
            <w:r w:rsidRPr="00F75DA7">
              <w:rPr>
                <w:rFonts w:asciiTheme="minorHAnsi" w:hAnsiTheme="minorHAnsi" w:cstheme="minorHAnsi"/>
                <w:sz w:val="18"/>
                <w:szCs w:val="18"/>
              </w:rPr>
              <w:t>t</w:t>
            </w:r>
            <w:r w:rsidRPr="00F75DA7">
              <w:rPr>
                <w:rFonts w:asciiTheme="minorHAnsi" w:hAnsiTheme="minorHAnsi" w:cstheme="minorHAnsi"/>
                <w:spacing w:val="-1"/>
                <w:sz w:val="18"/>
                <w:szCs w:val="18"/>
              </w:rPr>
              <w:t xml:space="preserve"> </w:t>
            </w:r>
            <w:r w:rsidRPr="00F75DA7">
              <w:rPr>
                <w:rFonts w:asciiTheme="minorHAnsi" w:hAnsiTheme="minorHAnsi" w:cstheme="minorHAnsi"/>
                <w:spacing w:val="6"/>
                <w:sz w:val="18"/>
                <w:szCs w:val="18"/>
              </w:rPr>
              <w:t>f</w:t>
            </w:r>
            <w:r w:rsidRPr="00F75DA7">
              <w:rPr>
                <w:rFonts w:asciiTheme="minorHAnsi" w:hAnsiTheme="minorHAnsi" w:cstheme="minorHAnsi"/>
                <w:sz w:val="18"/>
                <w:szCs w:val="18"/>
              </w:rPr>
              <w:t>i</w:t>
            </w:r>
            <w:r w:rsidRPr="00F75DA7">
              <w:rPr>
                <w:rFonts w:asciiTheme="minorHAnsi" w:hAnsiTheme="minorHAnsi" w:cstheme="minorHAnsi"/>
                <w:spacing w:val="-1"/>
                <w:sz w:val="18"/>
                <w:szCs w:val="18"/>
              </w:rPr>
              <w:t>n</w:t>
            </w:r>
            <w:r w:rsidRPr="00F75DA7">
              <w:rPr>
                <w:rFonts w:asciiTheme="minorHAnsi" w:hAnsiTheme="minorHAnsi" w:cstheme="minorHAnsi"/>
                <w:spacing w:val="1"/>
                <w:sz w:val="18"/>
                <w:szCs w:val="18"/>
              </w:rPr>
              <w:t>an</w:t>
            </w:r>
            <w:r w:rsidRPr="00F75DA7">
              <w:rPr>
                <w:rFonts w:asciiTheme="minorHAnsi" w:hAnsiTheme="minorHAnsi" w:cstheme="minorHAnsi"/>
                <w:sz w:val="18"/>
                <w:szCs w:val="18"/>
              </w:rPr>
              <w:t>ci</w:t>
            </w:r>
            <w:r w:rsidRPr="00F75DA7">
              <w:rPr>
                <w:rFonts w:asciiTheme="minorHAnsi" w:hAnsiTheme="minorHAnsi" w:cstheme="minorHAnsi"/>
                <w:spacing w:val="1"/>
                <w:sz w:val="18"/>
                <w:szCs w:val="18"/>
              </w:rPr>
              <w:t>a</w:t>
            </w:r>
            <w:r w:rsidRPr="00F75DA7">
              <w:rPr>
                <w:rFonts w:asciiTheme="minorHAnsi" w:hAnsiTheme="minorHAnsi" w:cstheme="minorHAnsi"/>
                <w:sz w:val="18"/>
                <w:szCs w:val="18"/>
              </w:rPr>
              <w:t xml:space="preserve">l </w:t>
            </w:r>
            <w:r w:rsidRPr="00F75DA7">
              <w:rPr>
                <w:rFonts w:asciiTheme="minorHAnsi" w:hAnsiTheme="minorHAnsi" w:cstheme="minorHAnsi"/>
                <w:spacing w:val="-5"/>
                <w:sz w:val="18"/>
                <w:szCs w:val="18"/>
              </w:rPr>
              <w:t>y</w:t>
            </w:r>
            <w:r w:rsidRPr="00F75DA7">
              <w:rPr>
                <w:rFonts w:asciiTheme="minorHAnsi" w:hAnsiTheme="minorHAnsi" w:cstheme="minorHAnsi"/>
                <w:spacing w:val="1"/>
                <w:sz w:val="18"/>
                <w:szCs w:val="18"/>
              </w:rPr>
              <w:t>ea</w:t>
            </w:r>
            <w:r w:rsidRPr="00F75DA7">
              <w:rPr>
                <w:rFonts w:asciiTheme="minorHAnsi" w:hAnsiTheme="minorHAnsi" w:cstheme="minorHAnsi"/>
                <w:sz w:val="18"/>
                <w:szCs w:val="18"/>
              </w:rPr>
              <w:t>r</w:t>
            </w:r>
          </w:p>
        </w:tc>
        <w:tc>
          <w:tcPr>
            <w:tcW w:w="3165" w:type="dxa"/>
            <w:shd w:val="clear" w:color="auto" w:fill="auto"/>
            <w:vAlign w:val="center"/>
          </w:tcPr>
          <w:p w:rsidR="004D3263" w:rsidRPr="00F75DA7" w:rsidRDefault="004D3263" w:rsidP="006F18D3">
            <w:pPr>
              <w:widowControl w:val="0"/>
              <w:autoSpaceDE w:val="0"/>
              <w:autoSpaceDN w:val="0"/>
              <w:adjustRightInd w:val="0"/>
              <w:ind w:left="801" w:right="804"/>
              <w:jc w:val="center"/>
              <w:rPr>
                <w:rFonts w:asciiTheme="minorHAnsi" w:hAnsiTheme="minorHAnsi" w:cstheme="minorHAnsi"/>
                <w:sz w:val="18"/>
                <w:szCs w:val="18"/>
              </w:rPr>
            </w:pPr>
            <w:r w:rsidRPr="00F75DA7">
              <w:rPr>
                <w:rFonts w:asciiTheme="minorHAnsi" w:hAnsiTheme="minorHAnsi" w:cstheme="minorHAnsi"/>
                <w:sz w:val="18"/>
                <w:szCs w:val="18"/>
              </w:rPr>
              <w:t>1.08</w:t>
            </w:r>
          </w:p>
        </w:tc>
      </w:tr>
      <w:tr w:rsidR="004D3263" w:rsidRPr="00F75DA7" w:rsidTr="006F18D3">
        <w:trPr>
          <w:trHeight w:val="340"/>
          <w:jc w:val="center"/>
        </w:trPr>
        <w:tc>
          <w:tcPr>
            <w:tcW w:w="1266" w:type="dxa"/>
            <w:shd w:val="clear" w:color="auto" w:fill="auto"/>
            <w:vAlign w:val="center"/>
          </w:tcPr>
          <w:p w:rsidR="004D3263" w:rsidRPr="00F75DA7" w:rsidRDefault="004D3263" w:rsidP="006F18D3">
            <w:pPr>
              <w:widowControl w:val="0"/>
              <w:autoSpaceDE w:val="0"/>
              <w:autoSpaceDN w:val="0"/>
              <w:adjustRightInd w:val="0"/>
              <w:ind w:left="335" w:right="339"/>
              <w:jc w:val="center"/>
              <w:rPr>
                <w:rFonts w:asciiTheme="minorHAnsi" w:eastAsia="Malgun Gothic" w:hAnsiTheme="minorHAnsi" w:cstheme="minorHAnsi"/>
                <w:position w:val="-1"/>
                <w:sz w:val="18"/>
                <w:szCs w:val="18"/>
              </w:rPr>
            </w:pPr>
            <w:r w:rsidRPr="00F75DA7">
              <w:rPr>
                <w:rFonts w:asciiTheme="minorHAnsi" w:eastAsia="Malgun Gothic" w:hAnsiTheme="minorHAnsi" w:cstheme="minorHAnsi"/>
                <w:position w:val="-1"/>
                <w:sz w:val="18"/>
                <w:szCs w:val="18"/>
              </w:rPr>
              <w:t>2</w:t>
            </w:r>
            <w:r w:rsidRPr="00F75DA7">
              <w:rPr>
                <w:rFonts w:asciiTheme="minorHAnsi" w:eastAsia="Malgun Gothic" w:hAnsiTheme="minorHAnsi" w:cstheme="minorHAnsi"/>
                <w:position w:val="-1"/>
                <w:sz w:val="18"/>
                <w:szCs w:val="18"/>
                <w:vertAlign w:val="superscript"/>
              </w:rPr>
              <w:t>nd</w:t>
            </w:r>
          </w:p>
        </w:tc>
        <w:tc>
          <w:tcPr>
            <w:tcW w:w="4253" w:type="dxa"/>
            <w:shd w:val="clear" w:color="auto" w:fill="auto"/>
            <w:vAlign w:val="center"/>
          </w:tcPr>
          <w:p w:rsidR="004D3263" w:rsidRPr="00F75DA7" w:rsidRDefault="004D3263" w:rsidP="006F18D3">
            <w:pPr>
              <w:widowControl w:val="0"/>
              <w:autoSpaceDE w:val="0"/>
              <w:autoSpaceDN w:val="0"/>
              <w:adjustRightInd w:val="0"/>
              <w:ind w:left="102"/>
              <w:jc w:val="center"/>
              <w:rPr>
                <w:rFonts w:asciiTheme="minorHAnsi" w:hAnsiTheme="minorHAnsi" w:cstheme="minorHAnsi"/>
                <w:sz w:val="18"/>
                <w:szCs w:val="18"/>
              </w:rPr>
            </w:pPr>
            <w:r w:rsidRPr="00F75DA7">
              <w:rPr>
                <w:rFonts w:asciiTheme="minorHAnsi" w:hAnsiTheme="minorHAnsi" w:cstheme="minorHAnsi"/>
                <w:sz w:val="18"/>
                <w:szCs w:val="18"/>
              </w:rPr>
              <w:t>2</w:t>
            </w:r>
            <w:r w:rsidRPr="00F75DA7">
              <w:rPr>
                <w:rFonts w:asciiTheme="minorHAnsi" w:hAnsiTheme="minorHAnsi" w:cstheme="minorHAnsi"/>
                <w:spacing w:val="2"/>
                <w:sz w:val="18"/>
                <w:szCs w:val="18"/>
              </w:rPr>
              <w:t xml:space="preserve"> </w:t>
            </w:r>
            <w:r w:rsidRPr="00F75DA7">
              <w:rPr>
                <w:rFonts w:asciiTheme="minorHAnsi" w:hAnsiTheme="minorHAnsi" w:cstheme="minorHAnsi"/>
                <w:spacing w:val="-5"/>
                <w:sz w:val="18"/>
                <w:szCs w:val="18"/>
              </w:rPr>
              <w:t>y</w:t>
            </w:r>
            <w:r w:rsidRPr="00F75DA7">
              <w:rPr>
                <w:rFonts w:asciiTheme="minorHAnsi" w:hAnsiTheme="minorHAnsi" w:cstheme="minorHAnsi"/>
                <w:spacing w:val="1"/>
                <w:sz w:val="18"/>
                <w:szCs w:val="18"/>
              </w:rPr>
              <w:t>ea</w:t>
            </w:r>
            <w:r w:rsidRPr="00F75DA7">
              <w:rPr>
                <w:rFonts w:asciiTheme="minorHAnsi" w:hAnsiTheme="minorHAnsi" w:cstheme="minorHAnsi"/>
                <w:sz w:val="18"/>
                <w:szCs w:val="18"/>
              </w:rPr>
              <w:t xml:space="preserve">rs </w:t>
            </w:r>
            <w:r w:rsidRPr="00F75DA7">
              <w:rPr>
                <w:rFonts w:asciiTheme="minorHAnsi" w:hAnsiTheme="minorHAnsi" w:cstheme="minorHAnsi"/>
                <w:spacing w:val="1"/>
                <w:sz w:val="18"/>
                <w:szCs w:val="18"/>
              </w:rPr>
              <w:t>p</w:t>
            </w:r>
            <w:r w:rsidRPr="00F75DA7">
              <w:rPr>
                <w:rFonts w:asciiTheme="minorHAnsi" w:hAnsiTheme="minorHAnsi" w:cstheme="minorHAnsi"/>
                <w:sz w:val="18"/>
                <w:szCs w:val="18"/>
              </w:rPr>
              <w:t>r</w:t>
            </w:r>
            <w:r w:rsidRPr="00F75DA7">
              <w:rPr>
                <w:rFonts w:asciiTheme="minorHAnsi" w:hAnsiTheme="minorHAnsi" w:cstheme="minorHAnsi"/>
                <w:spacing w:val="1"/>
                <w:sz w:val="18"/>
                <w:szCs w:val="18"/>
              </w:rPr>
              <w:t>e</w:t>
            </w:r>
            <w:r w:rsidRPr="00F75DA7">
              <w:rPr>
                <w:rFonts w:asciiTheme="minorHAnsi" w:hAnsiTheme="minorHAnsi" w:cstheme="minorHAnsi"/>
                <w:sz w:val="18"/>
                <w:szCs w:val="18"/>
              </w:rPr>
              <w:t>c</w:t>
            </w:r>
            <w:r w:rsidRPr="00F75DA7">
              <w:rPr>
                <w:rFonts w:asciiTheme="minorHAnsi" w:hAnsiTheme="minorHAnsi" w:cstheme="minorHAnsi"/>
                <w:spacing w:val="1"/>
                <w:sz w:val="18"/>
                <w:szCs w:val="18"/>
              </w:rPr>
              <w:t>ed</w:t>
            </w:r>
            <w:r w:rsidRPr="00F75DA7">
              <w:rPr>
                <w:rFonts w:asciiTheme="minorHAnsi" w:hAnsiTheme="minorHAnsi" w:cstheme="minorHAnsi"/>
                <w:spacing w:val="-3"/>
                <w:sz w:val="18"/>
                <w:szCs w:val="18"/>
              </w:rPr>
              <w:t>i</w:t>
            </w:r>
            <w:r w:rsidRPr="00F75DA7">
              <w:rPr>
                <w:rFonts w:asciiTheme="minorHAnsi" w:hAnsiTheme="minorHAnsi" w:cstheme="minorHAnsi"/>
                <w:spacing w:val="3"/>
                <w:sz w:val="18"/>
                <w:szCs w:val="18"/>
              </w:rPr>
              <w:t>n</w:t>
            </w:r>
            <w:r w:rsidRPr="00F75DA7">
              <w:rPr>
                <w:rFonts w:asciiTheme="minorHAnsi" w:hAnsiTheme="minorHAnsi" w:cstheme="minorHAnsi"/>
                <w:sz w:val="18"/>
                <w:szCs w:val="18"/>
              </w:rPr>
              <w:t>g</w:t>
            </w:r>
            <w:r w:rsidRPr="00F75DA7">
              <w:rPr>
                <w:rFonts w:asciiTheme="minorHAnsi" w:hAnsiTheme="minorHAnsi" w:cstheme="minorHAnsi"/>
                <w:spacing w:val="-1"/>
                <w:sz w:val="18"/>
                <w:szCs w:val="18"/>
              </w:rPr>
              <w:t xml:space="preserve"> </w:t>
            </w:r>
            <w:r w:rsidRPr="00F75DA7">
              <w:rPr>
                <w:rFonts w:asciiTheme="minorHAnsi" w:hAnsiTheme="minorHAnsi" w:cstheme="minorHAnsi"/>
                <w:sz w:val="18"/>
                <w:szCs w:val="18"/>
              </w:rPr>
              <w:t>t</w:t>
            </w:r>
            <w:r w:rsidRPr="00F75DA7">
              <w:rPr>
                <w:rFonts w:asciiTheme="minorHAnsi" w:hAnsiTheme="minorHAnsi" w:cstheme="minorHAnsi"/>
                <w:spacing w:val="1"/>
                <w:sz w:val="18"/>
                <w:szCs w:val="18"/>
              </w:rPr>
              <w:t>h</w:t>
            </w:r>
            <w:r w:rsidRPr="00F75DA7">
              <w:rPr>
                <w:rFonts w:asciiTheme="minorHAnsi" w:hAnsiTheme="minorHAnsi" w:cstheme="minorHAnsi"/>
                <w:sz w:val="18"/>
                <w:szCs w:val="18"/>
              </w:rPr>
              <w:t>e</w:t>
            </w:r>
            <w:r w:rsidRPr="00F75DA7">
              <w:rPr>
                <w:rFonts w:asciiTheme="minorHAnsi" w:hAnsiTheme="minorHAnsi" w:cstheme="minorHAnsi"/>
                <w:spacing w:val="2"/>
                <w:sz w:val="18"/>
                <w:szCs w:val="18"/>
              </w:rPr>
              <w:t xml:space="preserve"> </w:t>
            </w:r>
            <w:r w:rsidRPr="00F75DA7">
              <w:rPr>
                <w:rFonts w:asciiTheme="minorHAnsi" w:hAnsiTheme="minorHAnsi" w:cstheme="minorHAnsi"/>
                <w:spacing w:val="-2"/>
                <w:sz w:val="18"/>
                <w:szCs w:val="18"/>
              </w:rPr>
              <w:t>c</w:t>
            </w:r>
            <w:r w:rsidRPr="00F75DA7">
              <w:rPr>
                <w:rFonts w:asciiTheme="minorHAnsi" w:hAnsiTheme="minorHAnsi" w:cstheme="minorHAnsi"/>
                <w:spacing w:val="1"/>
                <w:sz w:val="18"/>
                <w:szCs w:val="18"/>
              </w:rPr>
              <w:t>u</w:t>
            </w:r>
            <w:r w:rsidRPr="00F75DA7">
              <w:rPr>
                <w:rFonts w:asciiTheme="minorHAnsi" w:hAnsiTheme="minorHAnsi" w:cstheme="minorHAnsi"/>
                <w:spacing w:val="-1"/>
                <w:sz w:val="18"/>
                <w:szCs w:val="18"/>
              </w:rPr>
              <w:t>rr</w:t>
            </w:r>
            <w:r w:rsidRPr="00F75DA7">
              <w:rPr>
                <w:rFonts w:asciiTheme="minorHAnsi" w:hAnsiTheme="minorHAnsi" w:cstheme="minorHAnsi"/>
                <w:spacing w:val="1"/>
                <w:sz w:val="18"/>
                <w:szCs w:val="18"/>
              </w:rPr>
              <w:t>en</w:t>
            </w:r>
            <w:r w:rsidRPr="00F75DA7">
              <w:rPr>
                <w:rFonts w:asciiTheme="minorHAnsi" w:hAnsiTheme="minorHAnsi" w:cstheme="minorHAnsi"/>
                <w:sz w:val="18"/>
                <w:szCs w:val="18"/>
              </w:rPr>
              <w:t>t</w:t>
            </w:r>
            <w:r w:rsidRPr="00F75DA7">
              <w:rPr>
                <w:rFonts w:asciiTheme="minorHAnsi" w:hAnsiTheme="minorHAnsi" w:cstheme="minorHAnsi"/>
                <w:spacing w:val="-1"/>
                <w:sz w:val="18"/>
                <w:szCs w:val="18"/>
              </w:rPr>
              <w:t xml:space="preserve"> </w:t>
            </w:r>
            <w:r w:rsidRPr="00F75DA7">
              <w:rPr>
                <w:rFonts w:asciiTheme="minorHAnsi" w:hAnsiTheme="minorHAnsi" w:cstheme="minorHAnsi"/>
                <w:spacing w:val="6"/>
                <w:sz w:val="18"/>
                <w:szCs w:val="18"/>
              </w:rPr>
              <w:t>f</w:t>
            </w:r>
            <w:r w:rsidRPr="00F75DA7">
              <w:rPr>
                <w:rFonts w:asciiTheme="minorHAnsi" w:hAnsiTheme="minorHAnsi" w:cstheme="minorHAnsi"/>
                <w:sz w:val="18"/>
                <w:szCs w:val="18"/>
              </w:rPr>
              <w:t>i</w:t>
            </w:r>
            <w:r w:rsidRPr="00F75DA7">
              <w:rPr>
                <w:rFonts w:asciiTheme="minorHAnsi" w:hAnsiTheme="minorHAnsi" w:cstheme="minorHAnsi"/>
                <w:spacing w:val="-1"/>
                <w:sz w:val="18"/>
                <w:szCs w:val="18"/>
              </w:rPr>
              <w:t>n</w:t>
            </w:r>
            <w:r w:rsidRPr="00F75DA7">
              <w:rPr>
                <w:rFonts w:asciiTheme="minorHAnsi" w:hAnsiTheme="minorHAnsi" w:cstheme="minorHAnsi"/>
                <w:spacing w:val="1"/>
                <w:sz w:val="18"/>
                <w:szCs w:val="18"/>
              </w:rPr>
              <w:t>an</w:t>
            </w:r>
            <w:r w:rsidRPr="00F75DA7">
              <w:rPr>
                <w:rFonts w:asciiTheme="minorHAnsi" w:hAnsiTheme="minorHAnsi" w:cstheme="minorHAnsi"/>
                <w:sz w:val="18"/>
                <w:szCs w:val="18"/>
              </w:rPr>
              <w:t>ci</w:t>
            </w:r>
            <w:r w:rsidRPr="00F75DA7">
              <w:rPr>
                <w:rFonts w:asciiTheme="minorHAnsi" w:hAnsiTheme="minorHAnsi" w:cstheme="minorHAnsi"/>
                <w:spacing w:val="1"/>
                <w:sz w:val="18"/>
                <w:szCs w:val="18"/>
              </w:rPr>
              <w:t>a</w:t>
            </w:r>
            <w:r w:rsidRPr="00F75DA7">
              <w:rPr>
                <w:rFonts w:asciiTheme="minorHAnsi" w:hAnsiTheme="minorHAnsi" w:cstheme="minorHAnsi"/>
                <w:sz w:val="18"/>
                <w:szCs w:val="18"/>
              </w:rPr>
              <w:t xml:space="preserve">l </w:t>
            </w:r>
            <w:r w:rsidRPr="00F75DA7">
              <w:rPr>
                <w:rFonts w:asciiTheme="minorHAnsi" w:hAnsiTheme="minorHAnsi" w:cstheme="minorHAnsi"/>
                <w:spacing w:val="-5"/>
                <w:sz w:val="18"/>
                <w:szCs w:val="18"/>
              </w:rPr>
              <w:t>y</w:t>
            </w:r>
            <w:r w:rsidRPr="00F75DA7">
              <w:rPr>
                <w:rFonts w:asciiTheme="minorHAnsi" w:hAnsiTheme="minorHAnsi" w:cstheme="minorHAnsi"/>
                <w:spacing w:val="1"/>
                <w:sz w:val="18"/>
                <w:szCs w:val="18"/>
              </w:rPr>
              <w:t>ea</w:t>
            </w:r>
            <w:r w:rsidRPr="00F75DA7">
              <w:rPr>
                <w:rFonts w:asciiTheme="minorHAnsi" w:hAnsiTheme="minorHAnsi" w:cstheme="minorHAnsi"/>
                <w:sz w:val="18"/>
                <w:szCs w:val="18"/>
              </w:rPr>
              <w:t>r</w:t>
            </w:r>
          </w:p>
        </w:tc>
        <w:tc>
          <w:tcPr>
            <w:tcW w:w="3165" w:type="dxa"/>
            <w:shd w:val="clear" w:color="auto" w:fill="auto"/>
            <w:vAlign w:val="center"/>
          </w:tcPr>
          <w:p w:rsidR="004D3263" w:rsidRPr="00F75DA7" w:rsidRDefault="004D3263" w:rsidP="006F18D3">
            <w:pPr>
              <w:widowControl w:val="0"/>
              <w:autoSpaceDE w:val="0"/>
              <w:autoSpaceDN w:val="0"/>
              <w:adjustRightInd w:val="0"/>
              <w:ind w:left="801" w:right="804"/>
              <w:jc w:val="center"/>
              <w:rPr>
                <w:rFonts w:asciiTheme="minorHAnsi" w:hAnsiTheme="minorHAnsi" w:cstheme="minorHAnsi"/>
                <w:sz w:val="18"/>
                <w:szCs w:val="18"/>
              </w:rPr>
            </w:pPr>
            <w:r w:rsidRPr="00F75DA7">
              <w:rPr>
                <w:rFonts w:asciiTheme="minorHAnsi" w:hAnsiTheme="minorHAnsi" w:cstheme="minorHAnsi"/>
                <w:sz w:val="18"/>
                <w:szCs w:val="18"/>
              </w:rPr>
              <w:t>1.16</w:t>
            </w:r>
          </w:p>
        </w:tc>
      </w:tr>
      <w:tr w:rsidR="004D3263" w:rsidRPr="00F75DA7" w:rsidTr="006F18D3">
        <w:trPr>
          <w:trHeight w:val="340"/>
          <w:jc w:val="center"/>
        </w:trPr>
        <w:tc>
          <w:tcPr>
            <w:tcW w:w="1266" w:type="dxa"/>
            <w:shd w:val="clear" w:color="auto" w:fill="auto"/>
            <w:vAlign w:val="center"/>
          </w:tcPr>
          <w:p w:rsidR="004D3263" w:rsidRPr="00F75DA7" w:rsidRDefault="004D3263" w:rsidP="006F18D3">
            <w:pPr>
              <w:widowControl w:val="0"/>
              <w:autoSpaceDE w:val="0"/>
              <w:autoSpaceDN w:val="0"/>
              <w:adjustRightInd w:val="0"/>
              <w:ind w:left="335" w:right="339"/>
              <w:jc w:val="center"/>
              <w:rPr>
                <w:rFonts w:asciiTheme="minorHAnsi" w:eastAsia="Malgun Gothic" w:hAnsiTheme="minorHAnsi" w:cstheme="minorHAnsi"/>
                <w:position w:val="-1"/>
                <w:sz w:val="18"/>
                <w:szCs w:val="18"/>
              </w:rPr>
            </w:pPr>
            <w:r w:rsidRPr="00F75DA7">
              <w:rPr>
                <w:rFonts w:asciiTheme="minorHAnsi" w:eastAsia="Malgun Gothic" w:hAnsiTheme="minorHAnsi" w:cstheme="minorHAnsi"/>
                <w:position w:val="-1"/>
                <w:sz w:val="18"/>
                <w:szCs w:val="18"/>
              </w:rPr>
              <w:t>3</w:t>
            </w:r>
            <w:r w:rsidRPr="00F75DA7">
              <w:rPr>
                <w:rFonts w:asciiTheme="minorHAnsi" w:eastAsia="Malgun Gothic" w:hAnsiTheme="minorHAnsi" w:cstheme="minorHAnsi"/>
                <w:position w:val="-1"/>
                <w:sz w:val="18"/>
                <w:szCs w:val="18"/>
                <w:vertAlign w:val="superscript"/>
              </w:rPr>
              <w:t>rd</w:t>
            </w:r>
          </w:p>
        </w:tc>
        <w:tc>
          <w:tcPr>
            <w:tcW w:w="4253" w:type="dxa"/>
            <w:shd w:val="clear" w:color="auto" w:fill="auto"/>
            <w:vAlign w:val="center"/>
          </w:tcPr>
          <w:p w:rsidR="004D3263" w:rsidRPr="00F75DA7" w:rsidRDefault="004D3263" w:rsidP="006F18D3">
            <w:pPr>
              <w:widowControl w:val="0"/>
              <w:autoSpaceDE w:val="0"/>
              <w:autoSpaceDN w:val="0"/>
              <w:adjustRightInd w:val="0"/>
              <w:ind w:left="102"/>
              <w:jc w:val="center"/>
              <w:rPr>
                <w:rFonts w:asciiTheme="minorHAnsi" w:hAnsiTheme="minorHAnsi" w:cstheme="minorHAnsi"/>
                <w:sz w:val="18"/>
                <w:szCs w:val="18"/>
              </w:rPr>
            </w:pPr>
            <w:r w:rsidRPr="00F75DA7">
              <w:rPr>
                <w:rFonts w:asciiTheme="minorHAnsi" w:hAnsiTheme="minorHAnsi" w:cstheme="minorHAnsi"/>
                <w:spacing w:val="2"/>
                <w:sz w:val="18"/>
                <w:szCs w:val="18"/>
              </w:rPr>
              <w:t xml:space="preserve">3 </w:t>
            </w:r>
            <w:r w:rsidRPr="00F75DA7">
              <w:rPr>
                <w:rFonts w:asciiTheme="minorHAnsi" w:hAnsiTheme="minorHAnsi" w:cstheme="minorHAnsi"/>
                <w:spacing w:val="-5"/>
                <w:sz w:val="18"/>
                <w:szCs w:val="18"/>
              </w:rPr>
              <w:t>y</w:t>
            </w:r>
            <w:r w:rsidRPr="00F75DA7">
              <w:rPr>
                <w:rFonts w:asciiTheme="minorHAnsi" w:hAnsiTheme="minorHAnsi" w:cstheme="minorHAnsi"/>
                <w:spacing w:val="1"/>
                <w:sz w:val="18"/>
                <w:szCs w:val="18"/>
              </w:rPr>
              <w:t>ea</w:t>
            </w:r>
            <w:r w:rsidRPr="00F75DA7">
              <w:rPr>
                <w:rFonts w:asciiTheme="minorHAnsi" w:hAnsiTheme="minorHAnsi" w:cstheme="minorHAnsi"/>
                <w:sz w:val="18"/>
                <w:szCs w:val="18"/>
              </w:rPr>
              <w:t xml:space="preserve">rs </w:t>
            </w:r>
            <w:r w:rsidRPr="00F75DA7">
              <w:rPr>
                <w:rFonts w:asciiTheme="minorHAnsi" w:hAnsiTheme="minorHAnsi" w:cstheme="minorHAnsi"/>
                <w:spacing w:val="1"/>
                <w:sz w:val="18"/>
                <w:szCs w:val="18"/>
              </w:rPr>
              <w:t>p</w:t>
            </w:r>
            <w:r w:rsidRPr="00F75DA7">
              <w:rPr>
                <w:rFonts w:asciiTheme="minorHAnsi" w:hAnsiTheme="minorHAnsi" w:cstheme="minorHAnsi"/>
                <w:sz w:val="18"/>
                <w:szCs w:val="18"/>
              </w:rPr>
              <w:t>r</w:t>
            </w:r>
            <w:r w:rsidRPr="00F75DA7">
              <w:rPr>
                <w:rFonts w:asciiTheme="minorHAnsi" w:hAnsiTheme="minorHAnsi" w:cstheme="minorHAnsi"/>
                <w:spacing w:val="1"/>
                <w:sz w:val="18"/>
                <w:szCs w:val="18"/>
              </w:rPr>
              <w:t>e</w:t>
            </w:r>
            <w:r w:rsidRPr="00F75DA7">
              <w:rPr>
                <w:rFonts w:asciiTheme="minorHAnsi" w:hAnsiTheme="minorHAnsi" w:cstheme="minorHAnsi"/>
                <w:sz w:val="18"/>
                <w:szCs w:val="18"/>
              </w:rPr>
              <w:t>c</w:t>
            </w:r>
            <w:r w:rsidRPr="00F75DA7">
              <w:rPr>
                <w:rFonts w:asciiTheme="minorHAnsi" w:hAnsiTheme="minorHAnsi" w:cstheme="minorHAnsi"/>
                <w:spacing w:val="1"/>
                <w:sz w:val="18"/>
                <w:szCs w:val="18"/>
              </w:rPr>
              <w:t>ed</w:t>
            </w:r>
            <w:r w:rsidRPr="00F75DA7">
              <w:rPr>
                <w:rFonts w:asciiTheme="minorHAnsi" w:hAnsiTheme="minorHAnsi" w:cstheme="minorHAnsi"/>
                <w:spacing w:val="-3"/>
                <w:sz w:val="18"/>
                <w:szCs w:val="18"/>
              </w:rPr>
              <w:t>i</w:t>
            </w:r>
            <w:r w:rsidRPr="00F75DA7">
              <w:rPr>
                <w:rFonts w:asciiTheme="minorHAnsi" w:hAnsiTheme="minorHAnsi" w:cstheme="minorHAnsi"/>
                <w:spacing w:val="3"/>
                <w:sz w:val="18"/>
                <w:szCs w:val="18"/>
              </w:rPr>
              <w:t>n</w:t>
            </w:r>
            <w:r w:rsidRPr="00F75DA7">
              <w:rPr>
                <w:rFonts w:asciiTheme="minorHAnsi" w:hAnsiTheme="minorHAnsi" w:cstheme="minorHAnsi"/>
                <w:sz w:val="18"/>
                <w:szCs w:val="18"/>
              </w:rPr>
              <w:t>g</w:t>
            </w:r>
            <w:r w:rsidRPr="00F75DA7">
              <w:rPr>
                <w:rFonts w:asciiTheme="minorHAnsi" w:hAnsiTheme="minorHAnsi" w:cstheme="minorHAnsi"/>
                <w:spacing w:val="-1"/>
                <w:sz w:val="18"/>
                <w:szCs w:val="18"/>
              </w:rPr>
              <w:t xml:space="preserve"> </w:t>
            </w:r>
            <w:r w:rsidRPr="00F75DA7">
              <w:rPr>
                <w:rFonts w:asciiTheme="minorHAnsi" w:hAnsiTheme="minorHAnsi" w:cstheme="minorHAnsi"/>
                <w:sz w:val="18"/>
                <w:szCs w:val="18"/>
              </w:rPr>
              <w:t>t</w:t>
            </w:r>
            <w:r w:rsidRPr="00F75DA7">
              <w:rPr>
                <w:rFonts w:asciiTheme="minorHAnsi" w:hAnsiTheme="minorHAnsi" w:cstheme="minorHAnsi"/>
                <w:spacing w:val="1"/>
                <w:sz w:val="18"/>
                <w:szCs w:val="18"/>
              </w:rPr>
              <w:t>h</w:t>
            </w:r>
            <w:r w:rsidRPr="00F75DA7">
              <w:rPr>
                <w:rFonts w:asciiTheme="minorHAnsi" w:hAnsiTheme="minorHAnsi" w:cstheme="minorHAnsi"/>
                <w:sz w:val="18"/>
                <w:szCs w:val="18"/>
              </w:rPr>
              <w:t>e</w:t>
            </w:r>
            <w:r w:rsidRPr="00F75DA7">
              <w:rPr>
                <w:rFonts w:asciiTheme="minorHAnsi" w:hAnsiTheme="minorHAnsi" w:cstheme="minorHAnsi"/>
                <w:spacing w:val="2"/>
                <w:sz w:val="18"/>
                <w:szCs w:val="18"/>
              </w:rPr>
              <w:t xml:space="preserve"> </w:t>
            </w:r>
            <w:r w:rsidRPr="00F75DA7">
              <w:rPr>
                <w:rFonts w:asciiTheme="minorHAnsi" w:hAnsiTheme="minorHAnsi" w:cstheme="minorHAnsi"/>
                <w:spacing w:val="-2"/>
                <w:sz w:val="18"/>
                <w:szCs w:val="18"/>
              </w:rPr>
              <w:t>c</w:t>
            </w:r>
            <w:r w:rsidRPr="00F75DA7">
              <w:rPr>
                <w:rFonts w:asciiTheme="minorHAnsi" w:hAnsiTheme="minorHAnsi" w:cstheme="minorHAnsi"/>
                <w:spacing w:val="1"/>
                <w:sz w:val="18"/>
                <w:szCs w:val="18"/>
              </w:rPr>
              <w:t>u</w:t>
            </w:r>
            <w:r w:rsidRPr="00F75DA7">
              <w:rPr>
                <w:rFonts w:asciiTheme="minorHAnsi" w:hAnsiTheme="minorHAnsi" w:cstheme="minorHAnsi"/>
                <w:spacing w:val="-1"/>
                <w:sz w:val="18"/>
                <w:szCs w:val="18"/>
              </w:rPr>
              <w:t>rr</w:t>
            </w:r>
            <w:r w:rsidRPr="00F75DA7">
              <w:rPr>
                <w:rFonts w:asciiTheme="minorHAnsi" w:hAnsiTheme="minorHAnsi" w:cstheme="minorHAnsi"/>
                <w:spacing w:val="1"/>
                <w:sz w:val="18"/>
                <w:szCs w:val="18"/>
              </w:rPr>
              <w:t>en</w:t>
            </w:r>
            <w:r w:rsidRPr="00F75DA7">
              <w:rPr>
                <w:rFonts w:asciiTheme="minorHAnsi" w:hAnsiTheme="minorHAnsi" w:cstheme="minorHAnsi"/>
                <w:sz w:val="18"/>
                <w:szCs w:val="18"/>
              </w:rPr>
              <w:t>t</w:t>
            </w:r>
            <w:r w:rsidRPr="00F75DA7">
              <w:rPr>
                <w:rFonts w:asciiTheme="minorHAnsi" w:hAnsiTheme="minorHAnsi" w:cstheme="minorHAnsi"/>
                <w:spacing w:val="-1"/>
                <w:sz w:val="18"/>
                <w:szCs w:val="18"/>
              </w:rPr>
              <w:t xml:space="preserve"> </w:t>
            </w:r>
            <w:r w:rsidRPr="00F75DA7">
              <w:rPr>
                <w:rFonts w:asciiTheme="minorHAnsi" w:hAnsiTheme="minorHAnsi" w:cstheme="minorHAnsi"/>
                <w:spacing w:val="6"/>
                <w:sz w:val="18"/>
                <w:szCs w:val="18"/>
              </w:rPr>
              <w:t>f</w:t>
            </w:r>
            <w:r w:rsidRPr="00F75DA7">
              <w:rPr>
                <w:rFonts w:asciiTheme="minorHAnsi" w:hAnsiTheme="minorHAnsi" w:cstheme="minorHAnsi"/>
                <w:sz w:val="18"/>
                <w:szCs w:val="18"/>
              </w:rPr>
              <w:t>i</w:t>
            </w:r>
            <w:r w:rsidRPr="00F75DA7">
              <w:rPr>
                <w:rFonts w:asciiTheme="minorHAnsi" w:hAnsiTheme="minorHAnsi" w:cstheme="minorHAnsi"/>
                <w:spacing w:val="-1"/>
                <w:sz w:val="18"/>
                <w:szCs w:val="18"/>
              </w:rPr>
              <w:t>n</w:t>
            </w:r>
            <w:r w:rsidRPr="00F75DA7">
              <w:rPr>
                <w:rFonts w:asciiTheme="minorHAnsi" w:hAnsiTheme="minorHAnsi" w:cstheme="minorHAnsi"/>
                <w:spacing w:val="1"/>
                <w:sz w:val="18"/>
                <w:szCs w:val="18"/>
              </w:rPr>
              <w:t>an</w:t>
            </w:r>
            <w:r w:rsidRPr="00F75DA7">
              <w:rPr>
                <w:rFonts w:asciiTheme="minorHAnsi" w:hAnsiTheme="minorHAnsi" w:cstheme="minorHAnsi"/>
                <w:sz w:val="18"/>
                <w:szCs w:val="18"/>
              </w:rPr>
              <w:t>ci</w:t>
            </w:r>
            <w:r w:rsidRPr="00F75DA7">
              <w:rPr>
                <w:rFonts w:asciiTheme="minorHAnsi" w:hAnsiTheme="minorHAnsi" w:cstheme="minorHAnsi"/>
                <w:spacing w:val="1"/>
                <w:sz w:val="18"/>
                <w:szCs w:val="18"/>
              </w:rPr>
              <w:t>a</w:t>
            </w:r>
            <w:r w:rsidRPr="00F75DA7">
              <w:rPr>
                <w:rFonts w:asciiTheme="minorHAnsi" w:hAnsiTheme="minorHAnsi" w:cstheme="minorHAnsi"/>
                <w:sz w:val="18"/>
                <w:szCs w:val="18"/>
              </w:rPr>
              <w:t xml:space="preserve">l </w:t>
            </w:r>
            <w:r w:rsidRPr="00F75DA7">
              <w:rPr>
                <w:rFonts w:asciiTheme="minorHAnsi" w:hAnsiTheme="minorHAnsi" w:cstheme="minorHAnsi"/>
                <w:spacing w:val="-5"/>
                <w:sz w:val="18"/>
                <w:szCs w:val="18"/>
              </w:rPr>
              <w:t>y</w:t>
            </w:r>
            <w:r w:rsidRPr="00F75DA7">
              <w:rPr>
                <w:rFonts w:asciiTheme="minorHAnsi" w:hAnsiTheme="minorHAnsi" w:cstheme="minorHAnsi"/>
                <w:spacing w:val="1"/>
                <w:sz w:val="18"/>
                <w:szCs w:val="18"/>
              </w:rPr>
              <w:t>ea</w:t>
            </w:r>
            <w:r w:rsidRPr="00F75DA7">
              <w:rPr>
                <w:rFonts w:asciiTheme="minorHAnsi" w:hAnsiTheme="minorHAnsi" w:cstheme="minorHAnsi"/>
                <w:sz w:val="18"/>
                <w:szCs w:val="18"/>
              </w:rPr>
              <w:t>r</w:t>
            </w:r>
          </w:p>
        </w:tc>
        <w:tc>
          <w:tcPr>
            <w:tcW w:w="3165" w:type="dxa"/>
            <w:shd w:val="clear" w:color="auto" w:fill="auto"/>
            <w:vAlign w:val="center"/>
          </w:tcPr>
          <w:p w:rsidR="004D3263" w:rsidRPr="00F75DA7" w:rsidRDefault="004D3263" w:rsidP="006F18D3">
            <w:pPr>
              <w:widowControl w:val="0"/>
              <w:autoSpaceDE w:val="0"/>
              <w:autoSpaceDN w:val="0"/>
              <w:adjustRightInd w:val="0"/>
              <w:ind w:left="801" w:right="804"/>
              <w:jc w:val="center"/>
              <w:rPr>
                <w:rFonts w:asciiTheme="minorHAnsi" w:hAnsiTheme="minorHAnsi" w:cstheme="minorHAnsi"/>
                <w:sz w:val="18"/>
                <w:szCs w:val="18"/>
              </w:rPr>
            </w:pPr>
            <w:r w:rsidRPr="00F75DA7">
              <w:rPr>
                <w:rFonts w:asciiTheme="minorHAnsi" w:hAnsiTheme="minorHAnsi" w:cstheme="minorHAnsi"/>
                <w:sz w:val="18"/>
                <w:szCs w:val="18"/>
              </w:rPr>
              <w:t>1.26</w:t>
            </w:r>
          </w:p>
        </w:tc>
      </w:tr>
      <w:tr w:rsidR="004D3263" w:rsidRPr="00F75DA7" w:rsidTr="006F18D3">
        <w:trPr>
          <w:trHeight w:val="340"/>
          <w:jc w:val="center"/>
        </w:trPr>
        <w:tc>
          <w:tcPr>
            <w:tcW w:w="1266" w:type="dxa"/>
            <w:shd w:val="clear" w:color="auto" w:fill="auto"/>
            <w:vAlign w:val="center"/>
          </w:tcPr>
          <w:p w:rsidR="004D3263" w:rsidRPr="00F75DA7" w:rsidRDefault="004D3263" w:rsidP="006F18D3">
            <w:pPr>
              <w:widowControl w:val="0"/>
              <w:autoSpaceDE w:val="0"/>
              <w:autoSpaceDN w:val="0"/>
              <w:adjustRightInd w:val="0"/>
              <w:ind w:left="335" w:right="339"/>
              <w:jc w:val="center"/>
              <w:rPr>
                <w:rFonts w:asciiTheme="minorHAnsi" w:eastAsia="Malgun Gothic" w:hAnsiTheme="minorHAnsi" w:cstheme="minorHAnsi"/>
                <w:position w:val="-1"/>
                <w:sz w:val="18"/>
                <w:szCs w:val="18"/>
              </w:rPr>
            </w:pPr>
            <w:r w:rsidRPr="00F75DA7">
              <w:rPr>
                <w:rFonts w:asciiTheme="minorHAnsi" w:eastAsia="Malgun Gothic" w:hAnsiTheme="minorHAnsi" w:cstheme="minorHAnsi"/>
                <w:position w:val="-1"/>
                <w:sz w:val="18"/>
                <w:szCs w:val="18"/>
              </w:rPr>
              <w:t>4</w:t>
            </w:r>
            <w:r w:rsidRPr="00F75DA7">
              <w:rPr>
                <w:rFonts w:asciiTheme="minorHAnsi" w:eastAsia="Malgun Gothic" w:hAnsiTheme="minorHAnsi" w:cstheme="minorHAnsi"/>
                <w:position w:val="-1"/>
                <w:sz w:val="18"/>
                <w:szCs w:val="18"/>
                <w:vertAlign w:val="superscript"/>
              </w:rPr>
              <w:t>th</w:t>
            </w:r>
          </w:p>
        </w:tc>
        <w:tc>
          <w:tcPr>
            <w:tcW w:w="4253" w:type="dxa"/>
            <w:shd w:val="clear" w:color="auto" w:fill="auto"/>
            <w:vAlign w:val="center"/>
          </w:tcPr>
          <w:p w:rsidR="004D3263" w:rsidRPr="00F75DA7" w:rsidRDefault="004D3263" w:rsidP="006F18D3">
            <w:pPr>
              <w:widowControl w:val="0"/>
              <w:autoSpaceDE w:val="0"/>
              <w:autoSpaceDN w:val="0"/>
              <w:adjustRightInd w:val="0"/>
              <w:ind w:left="102"/>
              <w:jc w:val="center"/>
              <w:rPr>
                <w:rFonts w:asciiTheme="minorHAnsi" w:hAnsiTheme="minorHAnsi" w:cstheme="minorHAnsi"/>
                <w:sz w:val="18"/>
                <w:szCs w:val="18"/>
              </w:rPr>
            </w:pPr>
            <w:r w:rsidRPr="00F75DA7">
              <w:rPr>
                <w:rFonts w:asciiTheme="minorHAnsi" w:hAnsiTheme="minorHAnsi" w:cstheme="minorHAnsi"/>
                <w:spacing w:val="2"/>
                <w:sz w:val="18"/>
                <w:szCs w:val="18"/>
              </w:rPr>
              <w:t xml:space="preserve">4 </w:t>
            </w:r>
            <w:r w:rsidRPr="00F75DA7">
              <w:rPr>
                <w:rFonts w:asciiTheme="minorHAnsi" w:hAnsiTheme="minorHAnsi" w:cstheme="minorHAnsi"/>
                <w:spacing w:val="-5"/>
                <w:sz w:val="18"/>
                <w:szCs w:val="18"/>
              </w:rPr>
              <w:t>y</w:t>
            </w:r>
            <w:r w:rsidRPr="00F75DA7">
              <w:rPr>
                <w:rFonts w:asciiTheme="minorHAnsi" w:hAnsiTheme="minorHAnsi" w:cstheme="minorHAnsi"/>
                <w:spacing w:val="1"/>
                <w:sz w:val="18"/>
                <w:szCs w:val="18"/>
              </w:rPr>
              <w:t>ea</w:t>
            </w:r>
            <w:r w:rsidRPr="00F75DA7">
              <w:rPr>
                <w:rFonts w:asciiTheme="minorHAnsi" w:hAnsiTheme="minorHAnsi" w:cstheme="minorHAnsi"/>
                <w:sz w:val="18"/>
                <w:szCs w:val="18"/>
              </w:rPr>
              <w:t xml:space="preserve">rs </w:t>
            </w:r>
            <w:r w:rsidRPr="00F75DA7">
              <w:rPr>
                <w:rFonts w:asciiTheme="minorHAnsi" w:hAnsiTheme="minorHAnsi" w:cstheme="minorHAnsi"/>
                <w:spacing w:val="1"/>
                <w:sz w:val="18"/>
                <w:szCs w:val="18"/>
              </w:rPr>
              <w:t>p</w:t>
            </w:r>
            <w:r w:rsidRPr="00F75DA7">
              <w:rPr>
                <w:rFonts w:asciiTheme="minorHAnsi" w:hAnsiTheme="minorHAnsi" w:cstheme="minorHAnsi"/>
                <w:sz w:val="18"/>
                <w:szCs w:val="18"/>
              </w:rPr>
              <w:t>r</w:t>
            </w:r>
            <w:r w:rsidRPr="00F75DA7">
              <w:rPr>
                <w:rFonts w:asciiTheme="minorHAnsi" w:hAnsiTheme="minorHAnsi" w:cstheme="minorHAnsi"/>
                <w:spacing w:val="1"/>
                <w:sz w:val="18"/>
                <w:szCs w:val="18"/>
              </w:rPr>
              <w:t>e</w:t>
            </w:r>
            <w:r w:rsidRPr="00F75DA7">
              <w:rPr>
                <w:rFonts w:asciiTheme="minorHAnsi" w:hAnsiTheme="minorHAnsi" w:cstheme="minorHAnsi"/>
                <w:sz w:val="18"/>
                <w:szCs w:val="18"/>
              </w:rPr>
              <w:t>c</w:t>
            </w:r>
            <w:r w:rsidRPr="00F75DA7">
              <w:rPr>
                <w:rFonts w:asciiTheme="minorHAnsi" w:hAnsiTheme="minorHAnsi" w:cstheme="minorHAnsi"/>
                <w:spacing w:val="1"/>
                <w:sz w:val="18"/>
                <w:szCs w:val="18"/>
              </w:rPr>
              <w:t>ed</w:t>
            </w:r>
            <w:r w:rsidRPr="00F75DA7">
              <w:rPr>
                <w:rFonts w:asciiTheme="minorHAnsi" w:hAnsiTheme="minorHAnsi" w:cstheme="minorHAnsi"/>
                <w:spacing w:val="-3"/>
                <w:sz w:val="18"/>
                <w:szCs w:val="18"/>
              </w:rPr>
              <w:t>i</w:t>
            </w:r>
            <w:r w:rsidRPr="00F75DA7">
              <w:rPr>
                <w:rFonts w:asciiTheme="minorHAnsi" w:hAnsiTheme="minorHAnsi" w:cstheme="minorHAnsi"/>
                <w:spacing w:val="3"/>
                <w:sz w:val="18"/>
                <w:szCs w:val="18"/>
              </w:rPr>
              <w:t>n</w:t>
            </w:r>
            <w:r w:rsidRPr="00F75DA7">
              <w:rPr>
                <w:rFonts w:asciiTheme="minorHAnsi" w:hAnsiTheme="minorHAnsi" w:cstheme="minorHAnsi"/>
                <w:sz w:val="18"/>
                <w:szCs w:val="18"/>
              </w:rPr>
              <w:t>g</w:t>
            </w:r>
            <w:r w:rsidRPr="00F75DA7">
              <w:rPr>
                <w:rFonts w:asciiTheme="minorHAnsi" w:hAnsiTheme="minorHAnsi" w:cstheme="minorHAnsi"/>
                <w:spacing w:val="-1"/>
                <w:sz w:val="18"/>
                <w:szCs w:val="18"/>
              </w:rPr>
              <w:t xml:space="preserve"> </w:t>
            </w:r>
            <w:r w:rsidRPr="00F75DA7">
              <w:rPr>
                <w:rFonts w:asciiTheme="minorHAnsi" w:hAnsiTheme="minorHAnsi" w:cstheme="minorHAnsi"/>
                <w:sz w:val="18"/>
                <w:szCs w:val="18"/>
              </w:rPr>
              <w:t>t</w:t>
            </w:r>
            <w:r w:rsidRPr="00F75DA7">
              <w:rPr>
                <w:rFonts w:asciiTheme="minorHAnsi" w:hAnsiTheme="minorHAnsi" w:cstheme="minorHAnsi"/>
                <w:spacing w:val="1"/>
                <w:sz w:val="18"/>
                <w:szCs w:val="18"/>
              </w:rPr>
              <w:t>h</w:t>
            </w:r>
            <w:r w:rsidRPr="00F75DA7">
              <w:rPr>
                <w:rFonts w:asciiTheme="minorHAnsi" w:hAnsiTheme="minorHAnsi" w:cstheme="minorHAnsi"/>
                <w:sz w:val="18"/>
                <w:szCs w:val="18"/>
              </w:rPr>
              <w:t>e</w:t>
            </w:r>
            <w:r w:rsidRPr="00F75DA7">
              <w:rPr>
                <w:rFonts w:asciiTheme="minorHAnsi" w:hAnsiTheme="minorHAnsi" w:cstheme="minorHAnsi"/>
                <w:spacing w:val="2"/>
                <w:sz w:val="18"/>
                <w:szCs w:val="18"/>
              </w:rPr>
              <w:t xml:space="preserve"> </w:t>
            </w:r>
            <w:r w:rsidRPr="00F75DA7">
              <w:rPr>
                <w:rFonts w:asciiTheme="minorHAnsi" w:hAnsiTheme="minorHAnsi" w:cstheme="minorHAnsi"/>
                <w:spacing w:val="-2"/>
                <w:sz w:val="18"/>
                <w:szCs w:val="18"/>
              </w:rPr>
              <w:t>c</w:t>
            </w:r>
            <w:r w:rsidRPr="00F75DA7">
              <w:rPr>
                <w:rFonts w:asciiTheme="minorHAnsi" w:hAnsiTheme="minorHAnsi" w:cstheme="minorHAnsi"/>
                <w:spacing w:val="1"/>
                <w:sz w:val="18"/>
                <w:szCs w:val="18"/>
              </w:rPr>
              <w:t>u</w:t>
            </w:r>
            <w:r w:rsidRPr="00F75DA7">
              <w:rPr>
                <w:rFonts w:asciiTheme="minorHAnsi" w:hAnsiTheme="minorHAnsi" w:cstheme="minorHAnsi"/>
                <w:spacing w:val="-1"/>
                <w:sz w:val="18"/>
                <w:szCs w:val="18"/>
              </w:rPr>
              <w:t>rr</w:t>
            </w:r>
            <w:r w:rsidRPr="00F75DA7">
              <w:rPr>
                <w:rFonts w:asciiTheme="minorHAnsi" w:hAnsiTheme="minorHAnsi" w:cstheme="minorHAnsi"/>
                <w:spacing w:val="1"/>
                <w:sz w:val="18"/>
                <w:szCs w:val="18"/>
              </w:rPr>
              <w:t>en</w:t>
            </w:r>
            <w:r w:rsidRPr="00F75DA7">
              <w:rPr>
                <w:rFonts w:asciiTheme="minorHAnsi" w:hAnsiTheme="minorHAnsi" w:cstheme="minorHAnsi"/>
                <w:sz w:val="18"/>
                <w:szCs w:val="18"/>
              </w:rPr>
              <w:t>t</w:t>
            </w:r>
            <w:r w:rsidRPr="00F75DA7">
              <w:rPr>
                <w:rFonts w:asciiTheme="minorHAnsi" w:hAnsiTheme="minorHAnsi" w:cstheme="minorHAnsi"/>
                <w:spacing w:val="-1"/>
                <w:sz w:val="18"/>
                <w:szCs w:val="18"/>
              </w:rPr>
              <w:t xml:space="preserve"> </w:t>
            </w:r>
            <w:r w:rsidRPr="00F75DA7">
              <w:rPr>
                <w:rFonts w:asciiTheme="minorHAnsi" w:hAnsiTheme="minorHAnsi" w:cstheme="minorHAnsi"/>
                <w:spacing w:val="6"/>
                <w:sz w:val="18"/>
                <w:szCs w:val="18"/>
              </w:rPr>
              <w:t>f</w:t>
            </w:r>
            <w:r w:rsidRPr="00F75DA7">
              <w:rPr>
                <w:rFonts w:asciiTheme="minorHAnsi" w:hAnsiTheme="minorHAnsi" w:cstheme="minorHAnsi"/>
                <w:sz w:val="18"/>
                <w:szCs w:val="18"/>
              </w:rPr>
              <w:t>i</w:t>
            </w:r>
            <w:r w:rsidRPr="00F75DA7">
              <w:rPr>
                <w:rFonts w:asciiTheme="minorHAnsi" w:hAnsiTheme="minorHAnsi" w:cstheme="minorHAnsi"/>
                <w:spacing w:val="-1"/>
                <w:sz w:val="18"/>
                <w:szCs w:val="18"/>
              </w:rPr>
              <w:t>n</w:t>
            </w:r>
            <w:r w:rsidRPr="00F75DA7">
              <w:rPr>
                <w:rFonts w:asciiTheme="minorHAnsi" w:hAnsiTheme="minorHAnsi" w:cstheme="minorHAnsi"/>
                <w:spacing w:val="1"/>
                <w:sz w:val="18"/>
                <w:szCs w:val="18"/>
              </w:rPr>
              <w:t>an</w:t>
            </w:r>
            <w:r w:rsidRPr="00F75DA7">
              <w:rPr>
                <w:rFonts w:asciiTheme="minorHAnsi" w:hAnsiTheme="minorHAnsi" w:cstheme="minorHAnsi"/>
                <w:sz w:val="18"/>
                <w:szCs w:val="18"/>
              </w:rPr>
              <w:t>ci</w:t>
            </w:r>
            <w:r w:rsidRPr="00F75DA7">
              <w:rPr>
                <w:rFonts w:asciiTheme="minorHAnsi" w:hAnsiTheme="minorHAnsi" w:cstheme="minorHAnsi"/>
                <w:spacing w:val="1"/>
                <w:sz w:val="18"/>
                <w:szCs w:val="18"/>
              </w:rPr>
              <w:t>a</w:t>
            </w:r>
            <w:r w:rsidRPr="00F75DA7">
              <w:rPr>
                <w:rFonts w:asciiTheme="minorHAnsi" w:hAnsiTheme="minorHAnsi" w:cstheme="minorHAnsi"/>
                <w:sz w:val="18"/>
                <w:szCs w:val="18"/>
              </w:rPr>
              <w:t xml:space="preserve">l </w:t>
            </w:r>
            <w:r w:rsidRPr="00F75DA7">
              <w:rPr>
                <w:rFonts w:asciiTheme="minorHAnsi" w:hAnsiTheme="minorHAnsi" w:cstheme="minorHAnsi"/>
                <w:spacing w:val="-5"/>
                <w:sz w:val="18"/>
                <w:szCs w:val="18"/>
              </w:rPr>
              <w:t>y</w:t>
            </w:r>
            <w:r w:rsidRPr="00F75DA7">
              <w:rPr>
                <w:rFonts w:asciiTheme="minorHAnsi" w:hAnsiTheme="minorHAnsi" w:cstheme="minorHAnsi"/>
                <w:spacing w:val="1"/>
                <w:sz w:val="18"/>
                <w:szCs w:val="18"/>
              </w:rPr>
              <w:t>ea</w:t>
            </w:r>
            <w:r w:rsidRPr="00F75DA7">
              <w:rPr>
                <w:rFonts w:asciiTheme="minorHAnsi" w:hAnsiTheme="minorHAnsi" w:cstheme="minorHAnsi"/>
                <w:sz w:val="18"/>
                <w:szCs w:val="18"/>
              </w:rPr>
              <w:t>r</w:t>
            </w:r>
          </w:p>
        </w:tc>
        <w:tc>
          <w:tcPr>
            <w:tcW w:w="3165" w:type="dxa"/>
            <w:shd w:val="clear" w:color="auto" w:fill="auto"/>
            <w:vAlign w:val="center"/>
          </w:tcPr>
          <w:p w:rsidR="004D3263" w:rsidRPr="00F75DA7" w:rsidRDefault="004D3263" w:rsidP="006F18D3">
            <w:pPr>
              <w:widowControl w:val="0"/>
              <w:autoSpaceDE w:val="0"/>
              <w:autoSpaceDN w:val="0"/>
              <w:adjustRightInd w:val="0"/>
              <w:ind w:left="801" w:right="804"/>
              <w:jc w:val="center"/>
              <w:rPr>
                <w:rFonts w:asciiTheme="minorHAnsi" w:hAnsiTheme="minorHAnsi" w:cstheme="minorHAnsi"/>
                <w:sz w:val="18"/>
                <w:szCs w:val="18"/>
              </w:rPr>
            </w:pPr>
            <w:r w:rsidRPr="00F75DA7">
              <w:rPr>
                <w:rFonts w:asciiTheme="minorHAnsi" w:hAnsiTheme="minorHAnsi" w:cstheme="minorHAnsi"/>
                <w:sz w:val="18"/>
                <w:szCs w:val="18"/>
              </w:rPr>
              <w:t>1.36</w:t>
            </w:r>
          </w:p>
        </w:tc>
      </w:tr>
      <w:tr w:rsidR="004D3263" w:rsidRPr="00F75DA7" w:rsidTr="004449E6">
        <w:trPr>
          <w:trHeight w:val="242"/>
          <w:jc w:val="center"/>
        </w:trPr>
        <w:tc>
          <w:tcPr>
            <w:tcW w:w="1266" w:type="dxa"/>
            <w:shd w:val="clear" w:color="auto" w:fill="auto"/>
            <w:vAlign w:val="center"/>
          </w:tcPr>
          <w:p w:rsidR="004D3263" w:rsidRPr="00F75DA7" w:rsidRDefault="004D3263" w:rsidP="006F18D3">
            <w:pPr>
              <w:widowControl w:val="0"/>
              <w:autoSpaceDE w:val="0"/>
              <w:autoSpaceDN w:val="0"/>
              <w:adjustRightInd w:val="0"/>
              <w:ind w:left="335" w:right="339"/>
              <w:jc w:val="center"/>
              <w:rPr>
                <w:rFonts w:asciiTheme="minorHAnsi" w:eastAsia="Malgun Gothic" w:hAnsiTheme="minorHAnsi" w:cstheme="minorHAnsi"/>
                <w:position w:val="-1"/>
                <w:sz w:val="18"/>
                <w:szCs w:val="18"/>
              </w:rPr>
            </w:pPr>
            <w:r w:rsidRPr="00F75DA7">
              <w:rPr>
                <w:rFonts w:asciiTheme="minorHAnsi" w:eastAsia="Malgun Gothic" w:hAnsiTheme="minorHAnsi" w:cstheme="minorHAnsi"/>
                <w:position w:val="-1"/>
                <w:sz w:val="18"/>
                <w:szCs w:val="18"/>
              </w:rPr>
              <w:t>5</w:t>
            </w:r>
            <w:r w:rsidRPr="00F75DA7">
              <w:rPr>
                <w:rFonts w:asciiTheme="minorHAnsi" w:eastAsia="Malgun Gothic" w:hAnsiTheme="minorHAnsi" w:cstheme="minorHAnsi"/>
                <w:position w:val="-1"/>
                <w:sz w:val="18"/>
                <w:szCs w:val="18"/>
                <w:vertAlign w:val="superscript"/>
              </w:rPr>
              <w:t>th</w:t>
            </w:r>
          </w:p>
        </w:tc>
        <w:tc>
          <w:tcPr>
            <w:tcW w:w="4253" w:type="dxa"/>
            <w:shd w:val="clear" w:color="auto" w:fill="auto"/>
            <w:vAlign w:val="center"/>
          </w:tcPr>
          <w:p w:rsidR="004D3263" w:rsidRPr="00F75DA7" w:rsidRDefault="004D3263" w:rsidP="006F18D3">
            <w:pPr>
              <w:widowControl w:val="0"/>
              <w:autoSpaceDE w:val="0"/>
              <w:autoSpaceDN w:val="0"/>
              <w:adjustRightInd w:val="0"/>
              <w:ind w:left="102"/>
              <w:jc w:val="center"/>
              <w:rPr>
                <w:rFonts w:asciiTheme="minorHAnsi" w:hAnsiTheme="minorHAnsi" w:cstheme="minorHAnsi"/>
                <w:sz w:val="18"/>
                <w:szCs w:val="18"/>
              </w:rPr>
            </w:pPr>
            <w:r w:rsidRPr="00F75DA7">
              <w:rPr>
                <w:rFonts w:asciiTheme="minorHAnsi" w:hAnsiTheme="minorHAnsi" w:cstheme="minorHAnsi"/>
                <w:spacing w:val="2"/>
                <w:sz w:val="18"/>
                <w:szCs w:val="18"/>
              </w:rPr>
              <w:t xml:space="preserve">5 </w:t>
            </w:r>
            <w:r w:rsidRPr="00F75DA7">
              <w:rPr>
                <w:rFonts w:asciiTheme="minorHAnsi" w:hAnsiTheme="minorHAnsi" w:cstheme="minorHAnsi"/>
                <w:spacing w:val="-5"/>
                <w:sz w:val="18"/>
                <w:szCs w:val="18"/>
              </w:rPr>
              <w:t>y</w:t>
            </w:r>
            <w:r w:rsidRPr="00F75DA7">
              <w:rPr>
                <w:rFonts w:asciiTheme="minorHAnsi" w:hAnsiTheme="minorHAnsi" w:cstheme="minorHAnsi"/>
                <w:spacing w:val="1"/>
                <w:sz w:val="18"/>
                <w:szCs w:val="18"/>
              </w:rPr>
              <w:t>ea</w:t>
            </w:r>
            <w:r w:rsidRPr="00F75DA7">
              <w:rPr>
                <w:rFonts w:asciiTheme="minorHAnsi" w:hAnsiTheme="minorHAnsi" w:cstheme="minorHAnsi"/>
                <w:sz w:val="18"/>
                <w:szCs w:val="18"/>
              </w:rPr>
              <w:t xml:space="preserve">rs </w:t>
            </w:r>
            <w:r w:rsidRPr="00F75DA7">
              <w:rPr>
                <w:rFonts w:asciiTheme="minorHAnsi" w:hAnsiTheme="minorHAnsi" w:cstheme="minorHAnsi"/>
                <w:spacing w:val="1"/>
                <w:sz w:val="18"/>
                <w:szCs w:val="18"/>
              </w:rPr>
              <w:t>p</w:t>
            </w:r>
            <w:r w:rsidRPr="00F75DA7">
              <w:rPr>
                <w:rFonts w:asciiTheme="minorHAnsi" w:hAnsiTheme="minorHAnsi" w:cstheme="minorHAnsi"/>
                <w:sz w:val="18"/>
                <w:szCs w:val="18"/>
              </w:rPr>
              <w:t>r</w:t>
            </w:r>
            <w:r w:rsidRPr="00F75DA7">
              <w:rPr>
                <w:rFonts w:asciiTheme="minorHAnsi" w:hAnsiTheme="minorHAnsi" w:cstheme="minorHAnsi"/>
                <w:spacing w:val="1"/>
                <w:sz w:val="18"/>
                <w:szCs w:val="18"/>
              </w:rPr>
              <w:t>e</w:t>
            </w:r>
            <w:r w:rsidRPr="00F75DA7">
              <w:rPr>
                <w:rFonts w:asciiTheme="minorHAnsi" w:hAnsiTheme="minorHAnsi" w:cstheme="minorHAnsi"/>
                <w:sz w:val="18"/>
                <w:szCs w:val="18"/>
              </w:rPr>
              <w:t>c</w:t>
            </w:r>
            <w:r w:rsidRPr="00F75DA7">
              <w:rPr>
                <w:rFonts w:asciiTheme="minorHAnsi" w:hAnsiTheme="minorHAnsi" w:cstheme="minorHAnsi"/>
                <w:spacing w:val="1"/>
                <w:sz w:val="18"/>
                <w:szCs w:val="18"/>
              </w:rPr>
              <w:t>ed</w:t>
            </w:r>
            <w:r w:rsidRPr="00F75DA7">
              <w:rPr>
                <w:rFonts w:asciiTheme="minorHAnsi" w:hAnsiTheme="minorHAnsi" w:cstheme="minorHAnsi"/>
                <w:spacing w:val="-3"/>
                <w:sz w:val="18"/>
                <w:szCs w:val="18"/>
              </w:rPr>
              <w:t>i</w:t>
            </w:r>
            <w:r w:rsidRPr="00F75DA7">
              <w:rPr>
                <w:rFonts w:asciiTheme="minorHAnsi" w:hAnsiTheme="minorHAnsi" w:cstheme="minorHAnsi"/>
                <w:spacing w:val="3"/>
                <w:sz w:val="18"/>
                <w:szCs w:val="18"/>
              </w:rPr>
              <w:t>n</w:t>
            </w:r>
            <w:r w:rsidRPr="00F75DA7">
              <w:rPr>
                <w:rFonts w:asciiTheme="minorHAnsi" w:hAnsiTheme="minorHAnsi" w:cstheme="minorHAnsi"/>
                <w:sz w:val="18"/>
                <w:szCs w:val="18"/>
              </w:rPr>
              <w:t>g</w:t>
            </w:r>
            <w:r w:rsidRPr="00F75DA7">
              <w:rPr>
                <w:rFonts w:asciiTheme="minorHAnsi" w:hAnsiTheme="minorHAnsi" w:cstheme="minorHAnsi"/>
                <w:spacing w:val="-1"/>
                <w:sz w:val="18"/>
                <w:szCs w:val="18"/>
              </w:rPr>
              <w:t xml:space="preserve"> </w:t>
            </w:r>
            <w:r w:rsidRPr="00F75DA7">
              <w:rPr>
                <w:rFonts w:asciiTheme="minorHAnsi" w:hAnsiTheme="minorHAnsi" w:cstheme="minorHAnsi"/>
                <w:sz w:val="18"/>
                <w:szCs w:val="18"/>
              </w:rPr>
              <w:t>t</w:t>
            </w:r>
            <w:r w:rsidRPr="00F75DA7">
              <w:rPr>
                <w:rFonts w:asciiTheme="minorHAnsi" w:hAnsiTheme="minorHAnsi" w:cstheme="minorHAnsi"/>
                <w:spacing w:val="1"/>
                <w:sz w:val="18"/>
                <w:szCs w:val="18"/>
              </w:rPr>
              <w:t>h</w:t>
            </w:r>
            <w:r w:rsidRPr="00F75DA7">
              <w:rPr>
                <w:rFonts w:asciiTheme="minorHAnsi" w:hAnsiTheme="minorHAnsi" w:cstheme="minorHAnsi"/>
                <w:sz w:val="18"/>
                <w:szCs w:val="18"/>
              </w:rPr>
              <w:t>e</w:t>
            </w:r>
            <w:r w:rsidRPr="00F75DA7">
              <w:rPr>
                <w:rFonts w:asciiTheme="minorHAnsi" w:hAnsiTheme="minorHAnsi" w:cstheme="minorHAnsi"/>
                <w:spacing w:val="2"/>
                <w:sz w:val="18"/>
                <w:szCs w:val="18"/>
              </w:rPr>
              <w:t xml:space="preserve"> </w:t>
            </w:r>
            <w:r w:rsidRPr="00F75DA7">
              <w:rPr>
                <w:rFonts w:asciiTheme="minorHAnsi" w:hAnsiTheme="minorHAnsi" w:cstheme="minorHAnsi"/>
                <w:spacing w:val="-2"/>
                <w:sz w:val="18"/>
                <w:szCs w:val="18"/>
              </w:rPr>
              <w:t>c</w:t>
            </w:r>
            <w:r w:rsidRPr="00F75DA7">
              <w:rPr>
                <w:rFonts w:asciiTheme="minorHAnsi" w:hAnsiTheme="minorHAnsi" w:cstheme="minorHAnsi"/>
                <w:spacing w:val="1"/>
                <w:sz w:val="18"/>
                <w:szCs w:val="18"/>
              </w:rPr>
              <w:t>u</w:t>
            </w:r>
            <w:r w:rsidRPr="00F75DA7">
              <w:rPr>
                <w:rFonts w:asciiTheme="minorHAnsi" w:hAnsiTheme="minorHAnsi" w:cstheme="minorHAnsi"/>
                <w:spacing w:val="-1"/>
                <w:sz w:val="18"/>
                <w:szCs w:val="18"/>
              </w:rPr>
              <w:t>rr</w:t>
            </w:r>
            <w:r w:rsidRPr="00F75DA7">
              <w:rPr>
                <w:rFonts w:asciiTheme="minorHAnsi" w:hAnsiTheme="minorHAnsi" w:cstheme="minorHAnsi"/>
                <w:spacing w:val="1"/>
                <w:sz w:val="18"/>
                <w:szCs w:val="18"/>
              </w:rPr>
              <w:t>en</w:t>
            </w:r>
            <w:r w:rsidRPr="00F75DA7">
              <w:rPr>
                <w:rFonts w:asciiTheme="minorHAnsi" w:hAnsiTheme="minorHAnsi" w:cstheme="minorHAnsi"/>
                <w:sz w:val="18"/>
                <w:szCs w:val="18"/>
              </w:rPr>
              <w:t>t</w:t>
            </w:r>
            <w:r w:rsidRPr="00F75DA7">
              <w:rPr>
                <w:rFonts w:asciiTheme="minorHAnsi" w:hAnsiTheme="minorHAnsi" w:cstheme="minorHAnsi"/>
                <w:spacing w:val="-1"/>
                <w:sz w:val="18"/>
                <w:szCs w:val="18"/>
              </w:rPr>
              <w:t xml:space="preserve"> </w:t>
            </w:r>
            <w:r w:rsidRPr="00F75DA7">
              <w:rPr>
                <w:rFonts w:asciiTheme="minorHAnsi" w:hAnsiTheme="minorHAnsi" w:cstheme="minorHAnsi"/>
                <w:spacing w:val="6"/>
                <w:sz w:val="18"/>
                <w:szCs w:val="18"/>
              </w:rPr>
              <w:t>f</w:t>
            </w:r>
            <w:r w:rsidRPr="00F75DA7">
              <w:rPr>
                <w:rFonts w:asciiTheme="minorHAnsi" w:hAnsiTheme="minorHAnsi" w:cstheme="minorHAnsi"/>
                <w:sz w:val="18"/>
                <w:szCs w:val="18"/>
              </w:rPr>
              <w:t>i</w:t>
            </w:r>
            <w:r w:rsidRPr="00F75DA7">
              <w:rPr>
                <w:rFonts w:asciiTheme="minorHAnsi" w:hAnsiTheme="minorHAnsi" w:cstheme="minorHAnsi"/>
                <w:spacing w:val="-1"/>
                <w:sz w:val="18"/>
                <w:szCs w:val="18"/>
              </w:rPr>
              <w:t>n</w:t>
            </w:r>
            <w:r w:rsidRPr="00F75DA7">
              <w:rPr>
                <w:rFonts w:asciiTheme="minorHAnsi" w:hAnsiTheme="minorHAnsi" w:cstheme="minorHAnsi"/>
                <w:spacing w:val="1"/>
                <w:sz w:val="18"/>
                <w:szCs w:val="18"/>
              </w:rPr>
              <w:t>an</w:t>
            </w:r>
            <w:r w:rsidRPr="00F75DA7">
              <w:rPr>
                <w:rFonts w:asciiTheme="minorHAnsi" w:hAnsiTheme="minorHAnsi" w:cstheme="minorHAnsi"/>
                <w:sz w:val="18"/>
                <w:szCs w:val="18"/>
              </w:rPr>
              <w:t>ci</w:t>
            </w:r>
            <w:r w:rsidRPr="00F75DA7">
              <w:rPr>
                <w:rFonts w:asciiTheme="minorHAnsi" w:hAnsiTheme="minorHAnsi" w:cstheme="minorHAnsi"/>
                <w:spacing w:val="1"/>
                <w:sz w:val="18"/>
                <w:szCs w:val="18"/>
              </w:rPr>
              <w:t>a</w:t>
            </w:r>
            <w:r w:rsidRPr="00F75DA7">
              <w:rPr>
                <w:rFonts w:asciiTheme="minorHAnsi" w:hAnsiTheme="minorHAnsi" w:cstheme="minorHAnsi"/>
                <w:sz w:val="18"/>
                <w:szCs w:val="18"/>
              </w:rPr>
              <w:t xml:space="preserve">l </w:t>
            </w:r>
            <w:r w:rsidRPr="00F75DA7">
              <w:rPr>
                <w:rFonts w:asciiTheme="minorHAnsi" w:hAnsiTheme="minorHAnsi" w:cstheme="minorHAnsi"/>
                <w:spacing w:val="-5"/>
                <w:sz w:val="18"/>
                <w:szCs w:val="18"/>
              </w:rPr>
              <w:t>y</w:t>
            </w:r>
            <w:r w:rsidRPr="00F75DA7">
              <w:rPr>
                <w:rFonts w:asciiTheme="minorHAnsi" w:hAnsiTheme="minorHAnsi" w:cstheme="minorHAnsi"/>
                <w:spacing w:val="1"/>
                <w:sz w:val="18"/>
                <w:szCs w:val="18"/>
              </w:rPr>
              <w:t>ea</w:t>
            </w:r>
            <w:r w:rsidRPr="00F75DA7">
              <w:rPr>
                <w:rFonts w:asciiTheme="minorHAnsi" w:hAnsiTheme="minorHAnsi" w:cstheme="minorHAnsi"/>
                <w:sz w:val="18"/>
                <w:szCs w:val="18"/>
              </w:rPr>
              <w:t>r</w:t>
            </w:r>
          </w:p>
        </w:tc>
        <w:tc>
          <w:tcPr>
            <w:tcW w:w="3165" w:type="dxa"/>
            <w:shd w:val="clear" w:color="auto" w:fill="auto"/>
            <w:vAlign w:val="center"/>
          </w:tcPr>
          <w:p w:rsidR="004D3263" w:rsidRPr="00F75DA7" w:rsidRDefault="004D3263" w:rsidP="006F18D3">
            <w:pPr>
              <w:widowControl w:val="0"/>
              <w:autoSpaceDE w:val="0"/>
              <w:autoSpaceDN w:val="0"/>
              <w:adjustRightInd w:val="0"/>
              <w:ind w:left="801" w:right="804"/>
              <w:jc w:val="center"/>
              <w:rPr>
                <w:rFonts w:asciiTheme="minorHAnsi" w:hAnsiTheme="minorHAnsi" w:cstheme="minorHAnsi"/>
                <w:sz w:val="18"/>
                <w:szCs w:val="18"/>
              </w:rPr>
            </w:pPr>
            <w:r w:rsidRPr="00F75DA7">
              <w:rPr>
                <w:rFonts w:asciiTheme="minorHAnsi" w:hAnsiTheme="minorHAnsi" w:cstheme="minorHAnsi"/>
                <w:sz w:val="18"/>
                <w:szCs w:val="18"/>
              </w:rPr>
              <w:t>1.47</w:t>
            </w:r>
          </w:p>
        </w:tc>
      </w:tr>
    </w:tbl>
    <w:p w:rsidR="004D3263" w:rsidRPr="00F75DA7" w:rsidRDefault="004D3263" w:rsidP="002326BF">
      <w:pPr>
        <w:widowControl w:val="0"/>
        <w:autoSpaceDE w:val="0"/>
        <w:autoSpaceDN w:val="0"/>
        <w:adjustRightInd w:val="0"/>
        <w:jc w:val="both"/>
        <w:rPr>
          <w:rFonts w:asciiTheme="minorHAnsi" w:hAnsiTheme="minorHAnsi" w:cstheme="minorHAnsi"/>
          <w:b/>
          <w:spacing w:val="1"/>
          <w:sz w:val="18"/>
          <w:szCs w:val="18"/>
        </w:rPr>
      </w:pPr>
    </w:p>
    <w:p w:rsidR="004D3263" w:rsidRPr="00F75DA7" w:rsidRDefault="004D3263" w:rsidP="001971A1">
      <w:pPr>
        <w:widowControl w:val="0"/>
        <w:autoSpaceDE w:val="0"/>
        <w:autoSpaceDN w:val="0"/>
        <w:adjustRightInd w:val="0"/>
        <w:ind w:left="792" w:hanging="792"/>
        <w:jc w:val="both"/>
        <w:rPr>
          <w:rFonts w:asciiTheme="minorHAnsi" w:hAnsiTheme="minorHAnsi" w:cstheme="minorHAnsi"/>
          <w:spacing w:val="1"/>
          <w:sz w:val="18"/>
          <w:szCs w:val="18"/>
        </w:rPr>
      </w:pPr>
      <w:r w:rsidRPr="00F75DA7">
        <w:rPr>
          <w:rFonts w:asciiTheme="minorHAnsi" w:hAnsiTheme="minorHAnsi" w:cstheme="minorHAnsi"/>
          <w:b/>
          <w:spacing w:val="1"/>
          <w:sz w:val="18"/>
          <w:szCs w:val="18"/>
        </w:rPr>
        <w:t>Note:</w:t>
      </w:r>
      <w:r w:rsidRPr="00F75DA7">
        <w:rPr>
          <w:rFonts w:asciiTheme="minorHAnsi" w:hAnsiTheme="minorHAnsi" w:cstheme="minorHAnsi"/>
          <w:spacing w:val="1"/>
          <w:sz w:val="18"/>
          <w:szCs w:val="18"/>
        </w:rPr>
        <w:t xml:space="preserve">   For cases where two </w:t>
      </w:r>
      <w:r w:rsidRPr="00F75DA7">
        <w:rPr>
          <w:rFonts w:asciiTheme="minorHAnsi" w:hAnsiTheme="minorHAnsi" w:cstheme="minorHAnsi"/>
          <w:spacing w:val="-1"/>
          <w:sz w:val="18"/>
          <w:szCs w:val="18"/>
        </w:rPr>
        <w:t>contractors/bidders</w:t>
      </w:r>
      <w:r w:rsidRPr="00F75DA7">
        <w:rPr>
          <w:rFonts w:asciiTheme="minorHAnsi" w:hAnsiTheme="minorHAnsi" w:cstheme="minorHAnsi"/>
          <w:spacing w:val="1"/>
          <w:sz w:val="18"/>
          <w:szCs w:val="18"/>
        </w:rPr>
        <w:t xml:space="preserve"> are participating in a Tender for a particular work are such that one happens to have worked as a sub-contractor of the other, and both the </w:t>
      </w:r>
      <w:r w:rsidRPr="00F75DA7">
        <w:rPr>
          <w:rFonts w:asciiTheme="minorHAnsi" w:hAnsiTheme="minorHAnsi" w:cstheme="minorHAnsi"/>
          <w:spacing w:val="-1"/>
          <w:sz w:val="18"/>
          <w:szCs w:val="18"/>
        </w:rPr>
        <w:t>contractors/bidder</w:t>
      </w:r>
      <w:r w:rsidRPr="00F75DA7">
        <w:rPr>
          <w:rFonts w:asciiTheme="minorHAnsi" w:hAnsiTheme="minorHAnsi" w:cstheme="minorHAnsi"/>
          <w:spacing w:val="1"/>
          <w:sz w:val="18"/>
          <w:szCs w:val="18"/>
        </w:rPr>
        <w:t xml:space="preserve">s submit work credential of having completed the same job either wholly or partly, then in such case the credential of the principal </w:t>
      </w:r>
      <w:r w:rsidRPr="00F75DA7">
        <w:rPr>
          <w:rFonts w:asciiTheme="minorHAnsi" w:hAnsiTheme="minorHAnsi" w:cstheme="minorHAnsi"/>
          <w:spacing w:val="-1"/>
          <w:sz w:val="18"/>
          <w:szCs w:val="18"/>
        </w:rPr>
        <w:t>contractor</w:t>
      </w:r>
      <w:r w:rsidRPr="00F75DA7">
        <w:rPr>
          <w:rFonts w:asciiTheme="minorHAnsi" w:hAnsiTheme="minorHAnsi" w:cstheme="minorHAnsi"/>
          <w:spacing w:val="1"/>
          <w:sz w:val="18"/>
          <w:szCs w:val="18"/>
        </w:rPr>
        <w:t xml:space="preserve"> will be considered while that of the sub-contractor will not be taken into consideration for determining the eligibility criteria of the </w:t>
      </w:r>
      <w:r w:rsidRPr="00F75DA7">
        <w:rPr>
          <w:rFonts w:asciiTheme="minorHAnsi" w:hAnsiTheme="minorHAnsi" w:cstheme="minorHAnsi"/>
          <w:spacing w:val="-1"/>
          <w:sz w:val="18"/>
          <w:szCs w:val="18"/>
        </w:rPr>
        <w:t xml:space="preserve">contractor/bidder </w:t>
      </w:r>
      <w:r w:rsidRPr="00F75DA7">
        <w:rPr>
          <w:rFonts w:asciiTheme="minorHAnsi" w:hAnsiTheme="minorHAnsi" w:cstheme="minorHAnsi"/>
          <w:spacing w:val="1"/>
          <w:sz w:val="18"/>
          <w:szCs w:val="18"/>
        </w:rPr>
        <w:t xml:space="preserve">during issue of tender form. If the PQ work credentials submitted by hitherto </w:t>
      </w:r>
      <w:r w:rsidRPr="00F75DA7">
        <w:rPr>
          <w:rFonts w:asciiTheme="minorHAnsi" w:hAnsiTheme="minorHAnsi" w:cstheme="minorHAnsi"/>
          <w:spacing w:val="-1"/>
          <w:sz w:val="18"/>
          <w:szCs w:val="18"/>
        </w:rPr>
        <w:t>contractors/bidders</w:t>
      </w:r>
      <w:r w:rsidRPr="00F75DA7">
        <w:rPr>
          <w:rFonts w:asciiTheme="minorHAnsi" w:hAnsiTheme="minorHAnsi" w:cstheme="minorHAnsi"/>
          <w:spacing w:val="1"/>
          <w:sz w:val="18"/>
          <w:szCs w:val="18"/>
        </w:rPr>
        <w:t xml:space="preserve"> are for different works, then both the PQ work credentials will be considered for determining the eligibility criteria of the individual </w:t>
      </w:r>
      <w:r w:rsidRPr="00F75DA7">
        <w:rPr>
          <w:rFonts w:asciiTheme="minorHAnsi" w:hAnsiTheme="minorHAnsi" w:cstheme="minorHAnsi"/>
          <w:spacing w:val="-1"/>
          <w:sz w:val="18"/>
          <w:szCs w:val="18"/>
        </w:rPr>
        <w:t>contractors/bidders</w:t>
      </w:r>
      <w:r w:rsidRPr="00F75DA7">
        <w:rPr>
          <w:rFonts w:asciiTheme="minorHAnsi" w:hAnsiTheme="minorHAnsi" w:cstheme="minorHAnsi"/>
          <w:spacing w:val="1"/>
          <w:sz w:val="18"/>
          <w:szCs w:val="18"/>
        </w:rPr>
        <w:t>.</w:t>
      </w:r>
    </w:p>
    <w:p w:rsidR="004D3263" w:rsidRPr="00F75DA7" w:rsidRDefault="004D3263" w:rsidP="002326BF">
      <w:pPr>
        <w:widowControl w:val="0"/>
        <w:autoSpaceDE w:val="0"/>
        <w:autoSpaceDN w:val="0"/>
        <w:adjustRightInd w:val="0"/>
        <w:spacing w:before="29"/>
        <w:ind w:left="522" w:right="67"/>
        <w:jc w:val="both"/>
        <w:rPr>
          <w:rFonts w:asciiTheme="minorHAnsi" w:hAnsiTheme="minorHAnsi" w:cstheme="minorHAnsi"/>
          <w:spacing w:val="-1"/>
          <w:sz w:val="18"/>
          <w:szCs w:val="18"/>
        </w:rPr>
      </w:pPr>
      <w:r w:rsidRPr="00F75DA7">
        <w:rPr>
          <w:rFonts w:asciiTheme="minorHAnsi" w:hAnsiTheme="minorHAnsi" w:cstheme="minorHAnsi"/>
          <w:spacing w:val="-1"/>
          <w:sz w:val="18"/>
          <w:szCs w:val="18"/>
          <w:u w:val="single"/>
        </w:rPr>
        <w:t>Gross notional amount calculated from Completion Certificate (CC) of a single works contract 100% completed within the zone</w:t>
      </w:r>
      <w:r w:rsidRPr="00F75DA7">
        <w:rPr>
          <w:rFonts w:asciiTheme="minorHAnsi" w:hAnsiTheme="minorHAnsi" w:cstheme="minorHAnsi"/>
          <w:spacing w:val="-1"/>
          <w:sz w:val="18"/>
          <w:szCs w:val="18"/>
        </w:rPr>
        <w:t xml:space="preserve"> of immediate preceding five financial years as on the last date of application of this NIT, issued in favour of the contractor/bidder /agency/Firm/Registered Co-operative Society for a similar work defined in the tender </w:t>
      </w:r>
      <w:r w:rsidRPr="00F75DA7">
        <w:rPr>
          <w:rFonts w:asciiTheme="minorHAnsi" w:hAnsiTheme="minorHAnsi" w:cstheme="minorHAnsi"/>
          <w:spacing w:val="-1"/>
          <w:sz w:val="18"/>
          <w:szCs w:val="18"/>
          <w:u w:val="single"/>
        </w:rPr>
        <w:t xml:space="preserve">should be </w:t>
      </w:r>
      <w:r w:rsidRPr="00F75DA7">
        <w:rPr>
          <w:rFonts w:asciiTheme="minorHAnsi" w:hAnsiTheme="minorHAnsi" w:cstheme="minorHAnsi"/>
          <w:b/>
          <w:spacing w:val="-1"/>
          <w:sz w:val="18"/>
          <w:szCs w:val="18"/>
          <w:u w:val="single"/>
        </w:rPr>
        <w:t>at least 30%</w:t>
      </w:r>
      <w:r w:rsidRPr="00F75DA7">
        <w:rPr>
          <w:rFonts w:asciiTheme="minorHAnsi" w:hAnsiTheme="minorHAnsi" w:cstheme="minorHAnsi"/>
          <w:b/>
          <w:spacing w:val="-1"/>
          <w:sz w:val="18"/>
          <w:szCs w:val="18"/>
        </w:rPr>
        <w:t xml:space="preserve"> </w:t>
      </w:r>
      <w:r w:rsidRPr="00F75DA7">
        <w:rPr>
          <w:rFonts w:asciiTheme="minorHAnsi" w:hAnsiTheme="minorHAnsi" w:cstheme="minorHAnsi"/>
          <w:spacing w:val="-1"/>
          <w:sz w:val="18"/>
          <w:szCs w:val="18"/>
        </w:rPr>
        <w:t>of the amount put to tender (Tender Value)</w:t>
      </w:r>
      <w:r w:rsidRPr="00F75DA7">
        <w:rPr>
          <w:rFonts w:asciiTheme="minorHAnsi" w:hAnsiTheme="minorHAnsi" w:cstheme="minorHAnsi"/>
          <w:b/>
          <w:spacing w:val="-1"/>
          <w:sz w:val="18"/>
          <w:szCs w:val="18"/>
        </w:rPr>
        <w:t xml:space="preserve"> </w:t>
      </w:r>
      <w:r w:rsidRPr="00F75DA7">
        <w:rPr>
          <w:rFonts w:asciiTheme="minorHAnsi" w:hAnsiTheme="minorHAnsi" w:cstheme="minorHAnsi"/>
          <w:spacing w:val="-1"/>
          <w:sz w:val="18"/>
          <w:szCs w:val="18"/>
        </w:rPr>
        <w:t xml:space="preserve">for the work it is bidding. The power to decide on the criteria of similarity rests without any prejudice, solely with the Tender Accepting Authority which shall be stated in the List of Works. </w:t>
      </w:r>
    </w:p>
    <w:p w:rsidR="004D3263" w:rsidRPr="00F75DA7" w:rsidRDefault="00F07BA9" w:rsidP="004D3263">
      <w:pPr>
        <w:widowControl w:val="0"/>
        <w:autoSpaceDE w:val="0"/>
        <w:autoSpaceDN w:val="0"/>
        <w:adjustRightInd w:val="0"/>
        <w:ind w:left="540" w:hanging="540"/>
        <w:jc w:val="both"/>
        <w:rPr>
          <w:rFonts w:asciiTheme="minorHAnsi" w:hAnsiTheme="minorHAnsi" w:cstheme="minorHAnsi"/>
          <w:b/>
          <w:bCs/>
          <w:sz w:val="18"/>
          <w:szCs w:val="18"/>
        </w:rPr>
      </w:pPr>
      <w:r w:rsidRPr="00F75DA7">
        <w:rPr>
          <w:rFonts w:asciiTheme="minorHAnsi" w:hAnsiTheme="minorHAnsi" w:cstheme="minorHAnsi"/>
          <w:b/>
          <w:spacing w:val="1"/>
          <w:sz w:val="18"/>
          <w:szCs w:val="18"/>
        </w:rPr>
        <w:t>9</w:t>
      </w:r>
      <w:r w:rsidR="004D3263" w:rsidRPr="00F75DA7">
        <w:rPr>
          <w:rFonts w:asciiTheme="minorHAnsi" w:hAnsiTheme="minorHAnsi" w:cstheme="minorHAnsi"/>
          <w:b/>
          <w:spacing w:val="1"/>
          <w:sz w:val="18"/>
          <w:szCs w:val="18"/>
        </w:rPr>
        <w:t xml:space="preserve">.   </w:t>
      </w:r>
      <w:r w:rsidR="004D3263" w:rsidRPr="00F75DA7">
        <w:rPr>
          <w:rFonts w:asciiTheme="minorHAnsi" w:hAnsiTheme="minorHAnsi" w:cstheme="minorHAnsi"/>
          <w:b/>
          <w:spacing w:val="1"/>
          <w:sz w:val="18"/>
          <w:szCs w:val="18"/>
        </w:rPr>
        <w:tab/>
      </w:r>
      <w:r w:rsidR="004D3263" w:rsidRPr="00F75DA7">
        <w:rPr>
          <w:rFonts w:asciiTheme="minorHAnsi" w:hAnsiTheme="minorHAnsi" w:cstheme="minorHAnsi"/>
          <w:b/>
          <w:bCs/>
          <w:sz w:val="18"/>
          <w:szCs w:val="18"/>
        </w:rPr>
        <w:t>E</w:t>
      </w:r>
      <w:r w:rsidR="004D3263" w:rsidRPr="00F75DA7">
        <w:rPr>
          <w:rFonts w:asciiTheme="minorHAnsi" w:hAnsiTheme="minorHAnsi" w:cstheme="minorHAnsi"/>
          <w:b/>
          <w:bCs/>
          <w:spacing w:val="1"/>
          <w:sz w:val="18"/>
          <w:szCs w:val="18"/>
        </w:rPr>
        <w:t>li</w:t>
      </w:r>
      <w:r w:rsidR="004D3263" w:rsidRPr="00F75DA7">
        <w:rPr>
          <w:rFonts w:asciiTheme="minorHAnsi" w:hAnsiTheme="minorHAnsi" w:cstheme="minorHAnsi"/>
          <w:b/>
          <w:bCs/>
          <w:sz w:val="18"/>
          <w:szCs w:val="18"/>
        </w:rPr>
        <w:t>gib</w:t>
      </w:r>
      <w:r w:rsidR="004D3263" w:rsidRPr="00F75DA7">
        <w:rPr>
          <w:rFonts w:asciiTheme="minorHAnsi" w:hAnsiTheme="minorHAnsi" w:cstheme="minorHAnsi"/>
          <w:b/>
          <w:bCs/>
          <w:spacing w:val="1"/>
          <w:sz w:val="18"/>
          <w:szCs w:val="18"/>
        </w:rPr>
        <w:t>ili</w:t>
      </w:r>
      <w:r w:rsidR="004D3263" w:rsidRPr="00F75DA7">
        <w:rPr>
          <w:rFonts w:asciiTheme="minorHAnsi" w:hAnsiTheme="minorHAnsi" w:cstheme="minorHAnsi"/>
          <w:b/>
          <w:bCs/>
          <w:spacing w:val="2"/>
          <w:sz w:val="18"/>
          <w:szCs w:val="18"/>
        </w:rPr>
        <w:t>t</w:t>
      </w:r>
      <w:r w:rsidR="004D3263" w:rsidRPr="00F75DA7">
        <w:rPr>
          <w:rFonts w:asciiTheme="minorHAnsi" w:hAnsiTheme="minorHAnsi" w:cstheme="minorHAnsi"/>
          <w:b/>
          <w:bCs/>
          <w:sz w:val="18"/>
          <w:szCs w:val="18"/>
        </w:rPr>
        <w:t>y</w:t>
      </w:r>
      <w:r w:rsidR="004D3263" w:rsidRPr="00F75DA7">
        <w:rPr>
          <w:rFonts w:asciiTheme="minorHAnsi" w:hAnsiTheme="minorHAnsi" w:cstheme="minorHAnsi"/>
          <w:b/>
          <w:bCs/>
          <w:spacing w:val="-10"/>
          <w:sz w:val="18"/>
          <w:szCs w:val="18"/>
        </w:rPr>
        <w:t xml:space="preserve"> </w:t>
      </w:r>
      <w:r w:rsidR="004D3263" w:rsidRPr="00F75DA7">
        <w:rPr>
          <w:rFonts w:asciiTheme="minorHAnsi" w:hAnsiTheme="minorHAnsi" w:cstheme="minorHAnsi"/>
          <w:b/>
          <w:bCs/>
          <w:spacing w:val="1"/>
          <w:sz w:val="18"/>
          <w:szCs w:val="18"/>
        </w:rPr>
        <w:t>c</w:t>
      </w:r>
      <w:r w:rsidR="004D3263" w:rsidRPr="00F75DA7">
        <w:rPr>
          <w:rFonts w:asciiTheme="minorHAnsi" w:hAnsiTheme="minorHAnsi" w:cstheme="minorHAnsi"/>
          <w:b/>
          <w:bCs/>
          <w:sz w:val="18"/>
          <w:szCs w:val="18"/>
        </w:rPr>
        <w:t>rit</w:t>
      </w:r>
      <w:r w:rsidR="004D3263" w:rsidRPr="00F75DA7">
        <w:rPr>
          <w:rFonts w:asciiTheme="minorHAnsi" w:hAnsiTheme="minorHAnsi" w:cstheme="minorHAnsi"/>
          <w:b/>
          <w:bCs/>
          <w:spacing w:val="1"/>
          <w:sz w:val="18"/>
          <w:szCs w:val="18"/>
        </w:rPr>
        <w:t>e</w:t>
      </w:r>
      <w:r w:rsidR="004D3263" w:rsidRPr="00F75DA7">
        <w:rPr>
          <w:rFonts w:asciiTheme="minorHAnsi" w:hAnsiTheme="minorHAnsi" w:cstheme="minorHAnsi"/>
          <w:b/>
          <w:bCs/>
          <w:spacing w:val="2"/>
          <w:sz w:val="18"/>
          <w:szCs w:val="18"/>
        </w:rPr>
        <w:t>r</w:t>
      </w:r>
      <w:r w:rsidR="004D3263" w:rsidRPr="00F75DA7">
        <w:rPr>
          <w:rFonts w:asciiTheme="minorHAnsi" w:hAnsiTheme="minorHAnsi" w:cstheme="minorHAnsi"/>
          <w:b/>
          <w:bCs/>
          <w:sz w:val="18"/>
          <w:szCs w:val="18"/>
        </w:rPr>
        <w:t>ia</w:t>
      </w:r>
      <w:r w:rsidR="004D3263" w:rsidRPr="00F75DA7">
        <w:rPr>
          <w:rFonts w:asciiTheme="minorHAnsi" w:hAnsiTheme="minorHAnsi" w:cstheme="minorHAnsi"/>
          <w:b/>
          <w:bCs/>
          <w:spacing w:val="5"/>
          <w:sz w:val="18"/>
          <w:szCs w:val="18"/>
        </w:rPr>
        <w:t xml:space="preserve"> </w:t>
      </w:r>
      <w:r w:rsidR="004D3263" w:rsidRPr="00F75DA7">
        <w:rPr>
          <w:rFonts w:asciiTheme="minorHAnsi" w:hAnsiTheme="minorHAnsi" w:cstheme="minorHAnsi"/>
          <w:b/>
          <w:bCs/>
          <w:spacing w:val="-1"/>
          <w:sz w:val="18"/>
          <w:szCs w:val="18"/>
        </w:rPr>
        <w:t>f</w:t>
      </w:r>
      <w:r w:rsidR="004D3263" w:rsidRPr="00F75DA7">
        <w:rPr>
          <w:rFonts w:asciiTheme="minorHAnsi" w:hAnsiTheme="minorHAnsi" w:cstheme="minorHAnsi"/>
          <w:b/>
          <w:bCs/>
          <w:sz w:val="18"/>
          <w:szCs w:val="18"/>
        </w:rPr>
        <w:t>or</w:t>
      </w:r>
      <w:r w:rsidR="004D3263" w:rsidRPr="00F75DA7">
        <w:rPr>
          <w:rFonts w:asciiTheme="minorHAnsi" w:hAnsiTheme="minorHAnsi" w:cstheme="minorHAnsi"/>
          <w:b/>
          <w:bCs/>
          <w:spacing w:val="-1"/>
          <w:sz w:val="18"/>
          <w:szCs w:val="18"/>
        </w:rPr>
        <w:t xml:space="preserve"> </w:t>
      </w:r>
      <w:r w:rsidR="004D3263" w:rsidRPr="00F75DA7">
        <w:rPr>
          <w:rFonts w:asciiTheme="minorHAnsi" w:hAnsiTheme="minorHAnsi" w:cstheme="minorHAnsi"/>
          <w:b/>
          <w:bCs/>
          <w:sz w:val="18"/>
          <w:szCs w:val="18"/>
        </w:rPr>
        <w:t>p</w:t>
      </w:r>
      <w:r w:rsidR="004D3263" w:rsidRPr="00F75DA7">
        <w:rPr>
          <w:rFonts w:asciiTheme="minorHAnsi" w:hAnsiTheme="minorHAnsi" w:cstheme="minorHAnsi"/>
          <w:b/>
          <w:bCs/>
          <w:spacing w:val="1"/>
          <w:sz w:val="18"/>
          <w:szCs w:val="18"/>
        </w:rPr>
        <w:t>a</w:t>
      </w:r>
      <w:r w:rsidR="004D3263" w:rsidRPr="00F75DA7">
        <w:rPr>
          <w:rFonts w:asciiTheme="minorHAnsi" w:hAnsiTheme="minorHAnsi" w:cstheme="minorHAnsi"/>
          <w:b/>
          <w:bCs/>
          <w:sz w:val="18"/>
          <w:szCs w:val="18"/>
        </w:rPr>
        <w:t>r</w:t>
      </w:r>
      <w:r w:rsidR="004D3263" w:rsidRPr="00F75DA7">
        <w:rPr>
          <w:rFonts w:asciiTheme="minorHAnsi" w:hAnsiTheme="minorHAnsi" w:cstheme="minorHAnsi"/>
          <w:b/>
          <w:bCs/>
          <w:spacing w:val="-1"/>
          <w:sz w:val="18"/>
          <w:szCs w:val="18"/>
        </w:rPr>
        <w:t>t</w:t>
      </w:r>
      <w:r w:rsidR="004D3263" w:rsidRPr="00F75DA7">
        <w:rPr>
          <w:rFonts w:asciiTheme="minorHAnsi" w:hAnsiTheme="minorHAnsi" w:cstheme="minorHAnsi"/>
          <w:b/>
          <w:bCs/>
          <w:sz w:val="18"/>
          <w:szCs w:val="18"/>
        </w:rPr>
        <w:t>i</w:t>
      </w:r>
      <w:r w:rsidR="004D3263" w:rsidRPr="00F75DA7">
        <w:rPr>
          <w:rFonts w:asciiTheme="minorHAnsi" w:hAnsiTheme="minorHAnsi" w:cstheme="minorHAnsi"/>
          <w:b/>
          <w:bCs/>
          <w:spacing w:val="1"/>
          <w:sz w:val="18"/>
          <w:szCs w:val="18"/>
        </w:rPr>
        <w:t>ci</w:t>
      </w:r>
      <w:r w:rsidR="004D3263" w:rsidRPr="00F75DA7">
        <w:rPr>
          <w:rFonts w:asciiTheme="minorHAnsi" w:hAnsiTheme="minorHAnsi" w:cstheme="minorHAnsi"/>
          <w:b/>
          <w:bCs/>
          <w:sz w:val="18"/>
          <w:szCs w:val="18"/>
        </w:rPr>
        <w:t>p</w:t>
      </w:r>
      <w:r w:rsidR="004D3263" w:rsidRPr="00F75DA7">
        <w:rPr>
          <w:rFonts w:asciiTheme="minorHAnsi" w:hAnsiTheme="minorHAnsi" w:cstheme="minorHAnsi"/>
          <w:b/>
          <w:bCs/>
          <w:spacing w:val="1"/>
          <w:sz w:val="18"/>
          <w:szCs w:val="18"/>
        </w:rPr>
        <w:t>a</w:t>
      </w:r>
      <w:r w:rsidR="004D3263" w:rsidRPr="00F75DA7">
        <w:rPr>
          <w:rFonts w:asciiTheme="minorHAnsi" w:hAnsiTheme="minorHAnsi" w:cstheme="minorHAnsi"/>
          <w:b/>
          <w:bCs/>
          <w:spacing w:val="-1"/>
          <w:sz w:val="18"/>
          <w:szCs w:val="18"/>
        </w:rPr>
        <w:t>t</w:t>
      </w:r>
      <w:r w:rsidR="004D3263" w:rsidRPr="00F75DA7">
        <w:rPr>
          <w:rFonts w:asciiTheme="minorHAnsi" w:hAnsiTheme="minorHAnsi" w:cstheme="minorHAnsi"/>
          <w:b/>
          <w:bCs/>
          <w:sz w:val="18"/>
          <w:szCs w:val="18"/>
        </w:rPr>
        <w:t>ing</w:t>
      </w:r>
      <w:r w:rsidR="004D3263" w:rsidRPr="00F75DA7">
        <w:rPr>
          <w:rFonts w:asciiTheme="minorHAnsi" w:hAnsiTheme="minorHAnsi" w:cstheme="minorHAnsi"/>
          <w:b/>
          <w:bCs/>
          <w:spacing w:val="1"/>
          <w:sz w:val="18"/>
          <w:szCs w:val="18"/>
        </w:rPr>
        <w:t xml:space="preserve"> i</w:t>
      </w:r>
      <w:r w:rsidR="004D3263" w:rsidRPr="00F75DA7">
        <w:rPr>
          <w:rFonts w:asciiTheme="minorHAnsi" w:hAnsiTheme="minorHAnsi" w:cstheme="minorHAnsi"/>
          <w:b/>
          <w:bCs/>
          <w:sz w:val="18"/>
          <w:szCs w:val="18"/>
        </w:rPr>
        <w:t>n</w:t>
      </w:r>
      <w:r w:rsidR="004D3263" w:rsidRPr="00F75DA7">
        <w:rPr>
          <w:rFonts w:asciiTheme="minorHAnsi" w:hAnsiTheme="minorHAnsi" w:cstheme="minorHAnsi"/>
          <w:b/>
          <w:bCs/>
          <w:spacing w:val="-4"/>
          <w:sz w:val="18"/>
          <w:szCs w:val="18"/>
        </w:rPr>
        <w:t xml:space="preserve"> </w:t>
      </w:r>
      <w:r w:rsidR="004D3263" w:rsidRPr="00F75DA7">
        <w:rPr>
          <w:rFonts w:asciiTheme="minorHAnsi" w:hAnsiTheme="minorHAnsi" w:cstheme="minorHAnsi"/>
          <w:b/>
          <w:bCs/>
          <w:sz w:val="18"/>
          <w:szCs w:val="18"/>
        </w:rPr>
        <w:t>more</w:t>
      </w:r>
      <w:r w:rsidR="004D3263" w:rsidRPr="00F75DA7">
        <w:rPr>
          <w:rFonts w:asciiTheme="minorHAnsi" w:hAnsiTheme="minorHAnsi" w:cstheme="minorHAnsi"/>
          <w:b/>
          <w:bCs/>
          <w:spacing w:val="2"/>
          <w:sz w:val="18"/>
          <w:szCs w:val="18"/>
        </w:rPr>
        <w:t xml:space="preserve"> </w:t>
      </w:r>
      <w:r w:rsidR="004D3263" w:rsidRPr="00F75DA7">
        <w:rPr>
          <w:rFonts w:asciiTheme="minorHAnsi" w:hAnsiTheme="minorHAnsi" w:cstheme="minorHAnsi"/>
          <w:b/>
          <w:bCs/>
          <w:spacing w:val="-1"/>
          <w:sz w:val="18"/>
          <w:szCs w:val="18"/>
        </w:rPr>
        <w:t>t</w:t>
      </w:r>
      <w:r w:rsidR="004D3263" w:rsidRPr="00F75DA7">
        <w:rPr>
          <w:rFonts w:asciiTheme="minorHAnsi" w:hAnsiTheme="minorHAnsi" w:cstheme="minorHAnsi"/>
          <w:b/>
          <w:bCs/>
          <w:sz w:val="18"/>
          <w:szCs w:val="18"/>
        </w:rPr>
        <w:t>h</w:t>
      </w:r>
      <w:r w:rsidR="004D3263" w:rsidRPr="00F75DA7">
        <w:rPr>
          <w:rFonts w:asciiTheme="minorHAnsi" w:hAnsiTheme="minorHAnsi" w:cstheme="minorHAnsi"/>
          <w:b/>
          <w:bCs/>
          <w:spacing w:val="1"/>
          <w:sz w:val="18"/>
          <w:szCs w:val="18"/>
        </w:rPr>
        <w:t>a</w:t>
      </w:r>
      <w:r w:rsidR="004D3263" w:rsidRPr="00F75DA7">
        <w:rPr>
          <w:rFonts w:asciiTheme="minorHAnsi" w:hAnsiTheme="minorHAnsi" w:cstheme="minorHAnsi"/>
          <w:b/>
          <w:bCs/>
          <w:sz w:val="18"/>
          <w:szCs w:val="18"/>
        </w:rPr>
        <w:t>n one</w:t>
      </w:r>
      <w:r w:rsidR="004D3263" w:rsidRPr="00F75DA7">
        <w:rPr>
          <w:rFonts w:asciiTheme="minorHAnsi" w:hAnsiTheme="minorHAnsi" w:cstheme="minorHAnsi"/>
          <w:b/>
          <w:bCs/>
          <w:spacing w:val="2"/>
          <w:sz w:val="18"/>
          <w:szCs w:val="18"/>
        </w:rPr>
        <w:t xml:space="preserve"> </w:t>
      </w:r>
      <w:r w:rsidR="004D3263" w:rsidRPr="00F75DA7">
        <w:rPr>
          <w:rFonts w:asciiTheme="minorHAnsi" w:hAnsiTheme="minorHAnsi" w:cstheme="minorHAnsi"/>
          <w:b/>
          <w:bCs/>
          <w:spacing w:val="-1"/>
          <w:sz w:val="18"/>
          <w:szCs w:val="18"/>
        </w:rPr>
        <w:t>serial of work</w:t>
      </w:r>
      <w:r w:rsidR="004D3263" w:rsidRPr="00F75DA7">
        <w:rPr>
          <w:rFonts w:asciiTheme="minorHAnsi" w:hAnsiTheme="minorHAnsi" w:cstheme="minorHAnsi"/>
          <w:b/>
          <w:bCs/>
          <w:sz w:val="18"/>
          <w:szCs w:val="18"/>
        </w:rPr>
        <w:t xml:space="preserve"> in an NIT</w:t>
      </w:r>
    </w:p>
    <w:p w:rsidR="004D3263" w:rsidRPr="001971A1" w:rsidRDefault="004D3263" w:rsidP="001971A1">
      <w:pPr>
        <w:pStyle w:val="ListParagraph"/>
        <w:widowControl w:val="0"/>
        <w:autoSpaceDE w:val="0"/>
        <w:autoSpaceDN w:val="0"/>
        <w:adjustRightInd w:val="0"/>
        <w:ind w:left="540" w:right="1" w:hanging="530"/>
        <w:jc w:val="both"/>
        <w:rPr>
          <w:rFonts w:asciiTheme="minorHAnsi" w:hAnsiTheme="minorHAnsi" w:cstheme="minorHAnsi"/>
          <w:spacing w:val="1"/>
          <w:sz w:val="18"/>
          <w:szCs w:val="18"/>
        </w:rPr>
      </w:pPr>
      <w:r w:rsidRPr="00F75DA7">
        <w:rPr>
          <w:rFonts w:asciiTheme="minorHAnsi" w:hAnsiTheme="minorHAnsi" w:cstheme="minorHAnsi"/>
          <w:spacing w:val="1"/>
          <w:sz w:val="18"/>
          <w:szCs w:val="18"/>
        </w:rPr>
        <w:t xml:space="preserve">     </w:t>
      </w:r>
      <w:r w:rsidRPr="00F75DA7">
        <w:rPr>
          <w:rFonts w:asciiTheme="minorHAnsi" w:hAnsiTheme="minorHAnsi" w:cstheme="minorHAnsi"/>
          <w:spacing w:val="1"/>
          <w:sz w:val="18"/>
          <w:szCs w:val="18"/>
        </w:rPr>
        <w:tab/>
        <w:t xml:space="preserve">Normally, separate SOR and Completion Certificate (CC) of 100% completed different works are to be provided by a bidder as PQ work credential for participation in separate works in a particular NIT. However, SOR and CC for one particular work may be considered eligible for participation in maximum </w:t>
      </w:r>
      <w:r w:rsidRPr="00F75DA7">
        <w:rPr>
          <w:rFonts w:asciiTheme="minorHAnsi" w:hAnsiTheme="minorHAnsi" w:cstheme="minorHAnsi"/>
          <w:spacing w:val="1"/>
          <w:sz w:val="18"/>
          <w:szCs w:val="18"/>
          <w:u w:val="single"/>
        </w:rPr>
        <w:t xml:space="preserve">two numbers of serials of work </w:t>
      </w:r>
      <w:r w:rsidRPr="00F75DA7">
        <w:rPr>
          <w:rFonts w:asciiTheme="minorHAnsi" w:hAnsiTheme="minorHAnsi" w:cstheme="minorHAnsi"/>
          <w:spacing w:val="1"/>
          <w:sz w:val="18"/>
          <w:szCs w:val="18"/>
        </w:rPr>
        <w:t xml:space="preserve">in the same NIT, provided requisite PQ work credential vis-a-vis PQ work credential (both work as well as financial capacity) desired in the ‘List of Works’ for two works being bid by the same bidder is to be arithmetically added and satisfies the requirement in all respect from one such CC submitted in both the serials. </w:t>
      </w:r>
    </w:p>
    <w:p w:rsidR="00A84092" w:rsidRPr="00F75DA7" w:rsidRDefault="00F07BA9" w:rsidP="001971A1">
      <w:pPr>
        <w:tabs>
          <w:tab w:val="left" w:pos="5265"/>
        </w:tabs>
        <w:spacing w:line="276" w:lineRule="auto"/>
        <w:jc w:val="both"/>
        <w:rPr>
          <w:rFonts w:asciiTheme="minorHAnsi" w:hAnsiTheme="minorHAnsi" w:cstheme="minorHAnsi"/>
          <w:sz w:val="18"/>
          <w:szCs w:val="18"/>
        </w:rPr>
      </w:pPr>
      <w:r w:rsidRPr="00F75DA7">
        <w:rPr>
          <w:rFonts w:asciiTheme="minorHAnsi" w:hAnsiTheme="minorHAnsi" w:cstheme="minorHAnsi"/>
          <w:b/>
          <w:sz w:val="18"/>
          <w:szCs w:val="18"/>
        </w:rPr>
        <w:t>10</w:t>
      </w:r>
      <w:r w:rsidR="00145C6E" w:rsidRPr="00F75DA7">
        <w:rPr>
          <w:rFonts w:asciiTheme="minorHAnsi" w:hAnsiTheme="minorHAnsi" w:cstheme="minorHAnsi"/>
          <w:sz w:val="18"/>
          <w:szCs w:val="18"/>
        </w:rPr>
        <w:t>.  Price Schedule, Plans, Drawing etc. Particulars of work; with price schedule, Plans and Drawing, Additional Terms and</w:t>
      </w:r>
      <w:r w:rsidR="003C5101" w:rsidRPr="00F75DA7">
        <w:rPr>
          <w:rFonts w:asciiTheme="minorHAnsi" w:hAnsiTheme="minorHAnsi" w:cstheme="minorHAnsi"/>
          <w:sz w:val="18"/>
          <w:szCs w:val="18"/>
        </w:rPr>
        <w:t xml:space="preserve"> </w:t>
      </w:r>
      <w:r w:rsidR="00A84092" w:rsidRPr="00F75DA7">
        <w:rPr>
          <w:rFonts w:asciiTheme="minorHAnsi" w:hAnsiTheme="minorHAnsi" w:cstheme="minorHAnsi"/>
          <w:sz w:val="18"/>
          <w:szCs w:val="18"/>
        </w:rPr>
        <w:t>Conditions</w:t>
      </w:r>
      <w:r w:rsidR="00145C6E" w:rsidRPr="00F75DA7">
        <w:rPr>
          <w:rFonts w:asciiTheme="minorHAnsi" w:hAnsiTheme="minorHAnsi" w:cstheme="minorHAnsi"/>
          <w:sz w:val="18"/>
          <w:szCs w:val="18"/>
        </w:rPr>
        <w:t>, special Terms and Conditions, General specification of the work may be</w:t>
      </w:r>
      <w:r w:rsidR="00A84092" w:rsidRPr="00F75DA7">
        <w:rPr>
          <w:rFonts w:asciiTheme="minorHAnsi" w:hAnsiTheme="minorHAnsi" w:cstheme="minorHAnsi"/>
          <w:sz w:val="18"/>
          <w:szCs w:val="18"/>
        </w:rPr>
        <w:t xml:space="preserve"> </w:t>
      </w:r>
      <w:r w:rsidR="00145C6E" w:rsidRPr="00F75DA7">
        <w:rPr>
          <w:rFonts w:asciiTheme="minorHAnsi" w:hAnsiTheme="minorHAnsi" w:cstheme="minorHAnsi"/>
          <w:sz w:val="18"/>
          <w:szCs w:val="18"/>
        </w:rPr>
        <w:t>seen in the office of the undersigned between 11.00 a.m. and 4.00 p.m. on every</w:t>
      </w:r>
      <w:r w:rsidR="00A84092" w:rsidRPr="00F75DA7">
        <w:rPr>
          <w:rFonts w:asciiTheme="minorHAnsi" w:hAnsiTheme="minorHAnsi" w:cstheme="minorHAnsi"/>
          <w:sz w:val="18"/>
          <w:szCs w:val="18"/>
        </w:rPr>
        <w:t xml:space="preserve"> </w:t>
      </w:r>
      <w:r w:rsidR="00145C6E" w:rsidRPr="00F75DA7">
        <w:rPr>
          <w:rFonts w:asciiTheme="minorHAnsi" w:hAnsiTheme="minorHAnsi" w:cstheme="minorHAnsi"/>
          <w:sz w:val="18"/>
          <w:szCs w:val="18"/>
        </w:rPr>
        <w:t>working day on demand.</w:t>
      </w:r>
    </w:p>
    <w:p w:rsidR="00145C6E" w:rsidRPr="00F75DA7" w:rsidRDefault="00F07BA9" w:rsidP="00BC4922">
      <w:pPr>
        <w:spacing w:line="276" w:lineRule="auto"/>
        <w:rPr>
          <w:rFonts w:asciiTheme="minorHAnsi" w:hAnsiTheme="minorHAnsi" w:cstheme="minorHAnsi"/>
          <w:sz w:val="18"/>
          <w:szCs w:val="18"/>
        </w:rPr>
      </w:pPr>
      <w:r w:rsidRPr="00F75DA7">
        <w:rPr>
          <w:rFonts w:asciiTheme="minorHAnsi" w:hAnsiTheme="minorHAnsi" w:cstheme="minorHAnsi"/>
          <w:b/>
          <w:sz w:val="18"/>
          <w:szCs w:val="18"/>
        </w:rPr>
        <w:t>11</w:t>
      </w:r>
      <w:r w:rsidR="00145C6E" w:rsidRPr="00F75DA7">
        <w:rPr>
          <w:rFonts w:asciiTheme="minorHAnsi" w:hAnsiTheme="minorHAnsi" w:cstheme="minorHAnsi"/>
          <w:b/>
          <w:sz w:val="18"/>
          <w:szCs w:val="18"/>
        </w:rPr>
        <w:t>.  Applications for purchase of Tender Forms</w:t>
      </w:r>
      <w:r w:rsidR="00610143">
        <w:rPr>
          <w:rFonts w:asciiTheme="minorHAnsi" w:hAnsiTheme="minorHAnsi" w:cstheme="minorHAnsi"/>
          <w:b/>
          <w:sz w:val="18"/>
          <w:szCs w:val="18"/>
        </w:rPr>
        <w:t xml:space="preserve"> at the office of the </w:t>
      </w:r>
      <w:r w:rsidR="00BC4922">
        <w:rPr>
          <w:rFonts w:asciiTheme="minorHAnsi" w:hAnsiTheme="minorHAnsi" w:cstheme="minorHAnsi"/>
          <w:b/>
          <w:sz w:val="18"/>
          <w:szCs w:val="18"/>
        </w:rPr>
        <w:t>Sub-Divisional Officer</w:t>
      </w:r>
      <w:r w:rsidR="00BC4922" w:rsidRPr="00F75DA7">
        <w:rPr>
          <w:rFonts w:asciiTheme="minorHAnsi" w:hAnsiTheme="minorHAnsi" w:cstheme="minorHAnsi"/>
          <w:b/>
          <w:sz w:val="18"/>
          <w:szCs w:val="18"/>
        </w:rPr>
        <w:t xml:space="preserve">, </w:t>
      </w:r>
      <w:r w:rsidR="00CA7E14">
        <w:rPr>
          <w:rFonts w:asciiTheme="minorHAnsi" w:hAnsiTheme="minorHAnsi" w:cstheme="minorHAnsi"/>
          <w:b/>
          <w:sz w:val="18"/>
          <w:szCs w:val="18"/>
        </w:rPr>
        <w:t>Tufanganj</w:t>
      </w:r>
      <w:r w:rsidR="00BC4922" w:rsidRPr="00F75DA7">
        <w:rPr>
          <w:rFonts w:asciiTheme="minorHAnsi" w:hAnsiTheme="minorHAnsi" w:cstheme="minorHAnsi"/>
          <w:b/>
          <w:sz w:val="18"/>
          <w:szCs w:val="18"/>
        </w:rPr>
        <w:t xml:space="preserve"> Irrigation </w:t>
      </w:r>
      <w:r w:rsidR="00BC4922">
        <w:rPr>
          <w:rFonts w:asciiTheme="minorHAnsi" w:hAnsiTheme="minorHAnsi" w:cstheme="minorHAnsi"/>
          <w:b/>
          <w:sz w:val="18"/>
          <w:szCs w:val="18"/>
        </w:rPr>
        <w:t xml:space="preserve">Sub </w:t>
      </w:r>
      <w:r w:rsidR="00BC4922" w:rsidRPr="00F75DA7">
        <w:rPr>
          <w:rFonts w:asciiTheme="minorHAnsi" w:hAnsiTheme="minorHAnsi" w:cstheme="minorHAnsi"/>
          <w:b/>
          <w:sz w:val="18"/>
          <w:szCs w:val="18"/>
        </w:rPr>
        <w:t>Division</w:t>
      </w:r>
      <w:r w:rsidR="00610143">
        <w:rPr>
          <w:rFonts w:asciiTheme="minorHAnsi" w:hAnsiTheme="minorHAnsi" w:cstheme="minorHAnsi"/>
          <w:b/>
          <w:sz w:val="18"/>
          <w:szCs w:val="18"/>
        </w:rPr>
        <w:t xml:space="preserve">, </w:t>
      </w:r>
      <w:r w:rsidR="00CA7E14">
        <w:rPr>
          <w:rFonts w:asciiTheme="minorHAnsi" w:hAnsiTheme="minorHAnsi" w:cstheme="minorHAnsi"/>
          <w:b/>
          <w:sz w:val="18"/>
          <w:szCs w:val="18"/>
        </w:rPr>
        <w:t>Tufanganj</w:t>
      </w:r>
      <w:r w:rsidR="00CA7E14" w:rsidRPr="00F75DA7">
        <w:rPr>
          <w:rFonts w:asciiTheme="minorHAnsi" w:hAnsiTheme="minorHAnsi" w:cstheme="minorHAnsi"/>
          <w:b/>
          <w:sz w:val="18"/>
          <w:szCs w:val="18"/>
        </w:rPr>
        <w:t xml:space="preserve"> </w:t>
      </w:r>
      <w:r w:rsidR="00CA7E14">
        <w:rPr>
          <w:rFonts w:asciiTheme="minorHAnsi" w:hAnsiTheme="minorHAnsi" w:cstheme="minorHAnsi"/>
          <w:b/>
          <w:sz w:val="18"/>
          <w:szCs w:val="18"/>
        </w:rPr>
        <w:t>,</w:t>
      </w:r>
      <w:r w:rsidR="00610143">
        <w:rPr>
          <w:rFonts w:asciiTheme="minorHAnsi" w:hAnsiTheme="minorHAnsi" w:cstheme="minorHAnsi"/>
          <w:b/>
          <w:sz w:val="18"/>
          <w:szCs w:val="18"/>
        </w:rPr>
        <w:t>Cooch Behar.</w:t>
      </w:r>
      <w:r w:rsidR="00CB6998">
        <w:rPr>
          <w:rFonts w:asciiTheme="minorHAnsi" w:hAnsiTheme="minorHAnsi" w:cstheme="minorHAnsi"/>
          <w:b/>
          <w:sz w:val="18"/>
          <w:szCs w:val="18"/>
        </w:rPr>
        <w:t xml:space="preserve"> </w:t>
      </w:r>
      <w:r w:rsidR="00145C6E" w:rsidRPr="00F75DA7">
        <w:rPr>
          <w:rFonts w:asciiTheme="minorHAnsi" w:hAnsiTheme="minorHAnsi" w:cstheme="minorHAnsi"/>
          <w:sz w:val="18"/>
          <w:szCs w:val="18"/>
        </w:rPr>
        <w:t xml:space="preserve">Application of the intending </w:t>
      </w:r>
      <w:r w:rsidR="00A36CCE">
        <w:rPr>
          <w:rFonts w:asciiTheme="minorHAnsi" w:hAnsiTheme="minorHAnsi" w:cstheme="minorHAnsi"/>
          <w:sz w:val="18"/>
          <w:szCs w:val="18"/>
        </w:rPr>
        <w:t>t</w:t>
      </w:r>
      <w:r w:rsidR="00A36CCE" w:rsidRPr="00F75DA7">
        <w:rPr>
          <w:rFonts w:asciiTheme="minorHAnsi" w:hAnsiTheme="minorHAnsi" w:cstheme="minorHAnsi"/>
          <w:sz w:val="18"/>
          <w:szCs w:val="18"/>
        </w:rPr>
        <w:t>enderers</w:t>
      </w:r>
      <w:r w:rsidR="00145C6E" w:rsidRPr="00F75DA7">
        <w:rPr>
          <w:rFonts w:asciiTheme="minorHAnsi" w:hAnsiTheme="minorHAnsi" w:cstheme="minorHAnsi"/>
          <w:sz w:val="18"/>
          <w:szCs w:val="18"/>
        </w:rPr>
        <w:t xml:space="preserve"> praying for purchase of Tender Form is to be addressed to the </w:t>
      </w:r>
      <w:r w:rsidR="00BC4922">
        <w:rPr>
          <w:rFonts w:asciiTheme="minorHAnsi" w:hAnsiTheme="minorHAnsi" w:cstheme="minorHAnsi"/>
          <w:b/>
          <w:sz w:val="18"/>
          <w:szCs w:val="18"/>
        </w:rPr>
        <w:t>Sub-Divisional Officer</w:t>
      </w:r>
      <w:r w:rsidR="00BC4922" w:rsidRPr="00F75DA7">
        <w:rPr>
          <w:rFonts w:asciiTheme="minorHAnsi" w:hAnsiTheme="minorHAnsi" w:cstheme="minorHAnsi"/>
          <w:b/>
          <w:sz w:val="18"/>
          <w:szCs w:val="18"/>
        </w:rPr>
        <w:t xml:space="preserve">, </w:t>
      </w:r>
      <w:r w:rsidR="00BF699F">
        <w:rPr>
          <w:rFonts w:asciiTheme="minorHAnsi" w:hAnsiTheme="minorHAnsi" w:cstheme="minorHAnsi"/>
          <w:b/>
          <w:sz w:val="18"/>
          <w:szCs w:val="18"/>
        </w:rPr>
        <w:t>Tufanganj</w:t>
      </w:r>
      <w:r w:rsidR="00BF699F" w:rsidRPr="00F75DA7">
        <w:rPr>
          <w:rFonts w:asciiTheme="minorHAnsi" w:hAnsiTheme="minorHAnsi" w:cstheme="minorHAnsi"/>
          <w:b/>
          <w:sz w:val="18"/>
          <w:szCs w:val="18"/>
        </w:rPr>
        <w:t xml:space="preserve"> </w:t>
      </w:r>
      <w:r w:rsidR="00BC4922" w:rsidRPr="00F75DA7">
        <w:rPr>
          <w:rFonts w:asciiTheme="minorHAnsi" w:hAnsiTheme="minorHAnsi" w:cstheme="minorHAnsi"/>
          <w:b/>
          <w:sz w:val="18"/>
          <w:szCs w:val="18"/>
        </w:rPr>
        <w:t xml:space="preserve">Irrigation </w:t>
      </w:r>
      <w:r w:rsidR="00BC4922">
        <w:rPr>
          <w:rFonts w:asciiTheme="minorHAnsi" w:hAnsiTheme="minorHAnsi" w:cstheme="minorHAnsi"/>
          <w:b/>
          <w:sz w:val="18"/>
          <w:szCs w:val="18"/>
        </w:rPr>
        <w:t xml:space="preserve">Sub </w:t>
      </w:r>
      <w:r w:rsidR="00BC4922" w:rsidRPr="00F75DA7">
        <w:rPr>
          <w:rFonts w:asciiTheme="minorHAnsi" w:hAnsiTheme="minorHAnsi" w:cstheme="minorHAnsi"/>
          <w:b/>
          <w:sz w:val="18"/>
          <w:szCs w:val="18"/>
        </w:rPr>
        <w:t>Division</w:t>
      </w:r>
      <w:r w:rsidR="00610143" w:rsidRPr="00F75DA7">
        <w:rPr>
          <w:rFonts w:asciiTheme="minorHAnsi" w:hAnsiTheme="minorHAnsi" w:cstheme="minorHAnsi"/>
          <w:b/>
          <w:sz w:val="18"/>
          <w:szCs w:val="18"/>
        </w:rPr>
        <w:t>,</w:t>
      </w:r>
      <w:r w:rsidR="00BF699F" w:rsidRPr="00BF699F">
        <w:rPr>
          <w:rFonts w:asciiTheme="minorHAnsi" w:hAnsiTheme="minorHAnsi" w:cstheme="minorHAnsi"/>
          <w:b/>
          <w:sz w:val="18"/>
          <w:szCs w:val="18"/>
        </w:rPr>
        <w:t xml:space="preserve"> </w:t>
      </w:r>
      <w:r w:rsidR="00BF699F">
        <w:rPr>
          <w:rFonts w:asciiTheme="minorHAnsi" w:hAnsiTheme="minorHAnsi" w:cstheme="minorHAnsi"/>
          <w:b/>
          <w:sz w:val="18"/>
          <w:szCs w:val="18"/>
        </w:rPr>
        <w:t>Tufanganj,</w:t>
      </w:r>
      <w:r w:rsidR="00610143" w:rsidRPr="00F75DA7">
        <w:rPr>
          <w:rFonts w:asciiTheme="minorHAnsi" w:hAnsiTheme="minorHAnsi" w:cstheme="minorHAnsi"/>
          <w:b/>
          <w:sz w:val="18"/>
          <w:szCs w:val="18"/>
        </w:rPr>
        <w:t xml:space="preserve"> Cooch</w:t>
      </w:r>
      <w:r w:rsidR="00A36CCE">
        <w:rPr>
          <w:rFonts w:asciiTheme="minorHAnsi" w:hAnsiTheme="minorHAnsi" w:cstheme="minorHAnsi"/>
          <w:b/>
          <w:sz w:val="18"/>
          <w:szCs w:val="18"/>
        </w:rPr>
        <w:t xml:space="preserve"> </w:t>
      </w:r>
      <w:r w:rsidR="00610143" w:rsidRPr="00F75DA7">
        <w:rPr>
          <w:rFonts w:asciiTheme="minorHAnsi" w:hAnsiTheme="minorHAnsi" w:cstheme="minorHAnsi"/>
          <w:b/>
          <w:sz w:val="18"/>
          <w:szCs w:val="18"/>
        </w:rPr>
        <w:t>behar</w:t>
      </w:r>
      <w:r w:rsidR="00145C6E" w:rsidRPr="00F75DA7">
        <w:rPr>
          <w:rFonts w:asciiTheme="minorHAnsi" w:hAnsiTheme="minorHAnsi" w:cstheme="minorHAnsi"/>
          <w:sz w:val="18"/>
          <w:szCs w:val="18"/>
        </w:rPr>
        <w:t xml:space="preserve"> on any working day between 11.00 a.m. to 4.00 pm on or </w:t>
      </w:r>
      <w:r w:rsidR="00145C6E" w:rsidRPr="00F75DA7">
        <w:rPr>
          <w:rFonts w:asciiTheme="minorHAnsi" w:hAnsiTheme="minorHAnsi" w:cstheme="minorHAnsi"/>
          <w:sz w:val="18"/>
          <w:szCs w:val="18"/>
        </w:rPr>
        <w:lastRenderedPageBreak/>
        <w:t>before the last day and time for application as scheduled in para (3) above, duly enclosed with the attested copies of the following documents valid up to at least date of opening of the tender (which will be verified with the original one) in support of their eligibility to participate in the tender.</w:t>
      </w:r>
    </w:p>
    <w:p w:rsidR="00145C6E" w:rsidRPr="00F75DA7" w:rsidRDefault="00145C6E" w:rsidP="00647DC9">
      <w:pPr>
        <w:spacing w:line="276" w:lineRule="auto"/>
        <w:jc w:val="both"/>
        <w:rPr>
          <w:rFonts w:asciiTheme="minorHAnsi" w:hAnsiTheme="minorHAnsi" w:cstheme="minorHAnsi"/>
          <w:sz w:val="18"/>
          <w:szCs w:val="18"/>
        </w:rPr>
      </w:pPr>
      <w:r w:rsidRPr="00F75DA7">
        <w:rPr>
          <w:rFonts w:asciiTheme="minorHAnsi" w:hAnsiTheme="minorHAnsi" w:cstheme="minorHAnsi"/>
          <w:sz w:val="18"/>
          <w:szCs w:val="18"/>
        </w:rPr>
        <w:t xml:space="preserve">(i) </w:t>
      </w:r>
      <w:r w:rsidR="003A26D8" w:rsidRPr="00F75DA7">
        <w:rPr>
          <w:rFonts w:asciiTheme="minorHAnsi" w:hAnsiTheme="minorHAnsi" w:cstheme="minorHAnsi"/>
          <w:sz w:val="18"/>
          <w:szCs w:val="18"/>
        </w:rPr>
        <w:t>GST</w:t>
      </w:r>
      <w:r w:rsidRPr="00F75DA7">
        <w:rPr>
          <w:rFonts w:asciiTheme="minorHAnsi" w:hAnsiTheme="minorHAnsi" w:cstheme="minorHAnsi"/>
          <w:sz w:val="18"/>
          <w:szCs w:val="18"/>
        </w:rPr>
        <w:t xml:space="preserve"> Registration Certificate, P.</w:t>
      </w:r>
      <w:r w:rsidR="00172D96" w:rsidRPr="00F75DA7">
        <w:rPr>
          <w:rFonts w:asciiTheme="minorHAnsi" w:hAnsiTheme="minorHAnsi" w:cstheme="minorHAnsi"/>
          <w:sz w:val="18"/>
          <w:szCs w:val="18"/>
        </w:rPr>
        <w:t xml:space="preserve"> </w:t>
      </w:r>
      <w:r w:rsidRPr="00F75DA7">
        <w:rPr>
          <w:rFonts w:asciiTheme="minorHAnsi" w:hAnsiTheme="minorHAnsi" w:cstheme="minorHAnsi"/>
          <w:sz w:val="18"/>
          <w:szCs w:val="18"/>
        </w:rPr>
        <w:t>Tax clearance Certificates, Pan Card</w:t>
      </w:r>
      <w:r w:rsidR="00172D96" w:rsidRPr="00F75DA7">
        <w:rPr>
          <w:rFonts w:asciiTheme="minorHAnsi" w:hAnsiTheme="minorHAnsi" w:cstheme="minorHAnsi"/>
          <w:sz w:val="18"/>
          <w:szCs w:val="18"/>
        </w:rPr>
        <w:t xml:space="preserve"> </w:t>
      </w:r>
      <w:r w:rsidRPr="00F75DA7">
        <w:rPr>
          <w:rFonts w:asciiTheme="minorHAnsi" w:hAnsiTheme="minorHAnsi" w:cstheme="minorHAnsi"/>
          <w:sz w:val="18"/>
          <w:szCs w:val="18"/>
        </w:rPr>
        <w:t>of I.</w:t>
      </w:r>
      <w:r w:rsidR="00172D96" w:rsidRPr="00F75DA7">
        <w:rPr>
          <w:rFonts w:asciiTheme="minorHAnsi" w:hAnsiTheme="minorHAnsi" w:cstheme="minorHAnsi"/>
          <w:sz w:val="18"/>
          <w:szCs w:val="18"/>
        </w:rPr>
        <w:t xml:space="preserve"> </w:t>
      </w:r>
      <w:r w:rsidRPr="00F75DA7">
        <w:rPr>
          <w:rFonts w:asciiTheme="minorHAnsi" w:hAnsiTheme="minorHAnsi" w:cstheme="minorHAnsi"/>
          <w:sz w:val="18"/>
          <w:szCs w:val="18"/>
        </w:rPr>
        <w:t>T.</w:t>
      </w:r>
      <w:r w:rsidR="00172D96" w:rsidRPr="00F75DA7">
        <w:rPr>
          <w:rFonts w:asciiTheme="minorHAnsi" w:hAnsiTheme="minorHAnsi" w:cstheme="minorHAnsi"/>
          <w:sz w:val="18"/>
          <w:szCs w:val="18"/>
        </w:rPr>
        <w:t xml:space="preserve"> </w:t>
      </w:r>
      <w:r w:rsidRPr="00F75DA7">
        <w:rPr>
          <w:rFonts w:asciiTheme="minorHAnsi" w:hAnsiTheme="minorHAnsi" w:cstheme="minorHAnsi"/>
          <w:sz w:val="18"/>
          <w:szCs w:val="18"/>
        </w:rPr>
        <w:t>Department &amp; Registration Certificate of the Asstt. Labour Commissioner, Govt. of West Bengal.</w:t>
      </w:r>
    </w:p>
    <w:p w:rsidR="00145C6E" w:rsidRPr="00F75DA7" w:rsidRDefault="00145C6E" w:rsidP="00647DC9">
      <w:pPr>
        <w:spacing w:line="276" w:lineRule="auto"/>
        <w:jc w:val="both"/>
        <w:rPr>
          <w:rFonts w:asciiTheme="minorHAnsi" w:hAnsiTheme="minorHAnsi" w:cstheme="minorHAnsi"/>
          <w:sz w:val="18"/>
          <w:szCs w:val="18"/>
        </w:rPr>
      </w:pPr>
      <w:r w:rsidRPr="00F75DA7">
        <w:rPr>
          <w:rFonts w:asciiTheme="minorHAnsi" w:hAnsiTheme="minorHAnsi" w:cstheme="minorHAnsi"/>
          <w:sz w:val="18"/>
          <w:szCs w:val="18"/>
        </w:rPr>
        <w:t>(ii) List of work executed with the value of the individual works, due date of completion, actual date of commencement, Final value of the work executed with name and address of the employers.</w:t>
      </w:r>
    </w:p>
    <w:p w:rsidR="00145C6E" w:rsidRPr="00F75DA7" w:rsidRDefault="00145C6E" w:rsidP="00981470">
      <w:pPr>
        <w:spacing w:line="276" w:lineRule="auto"/>
        <w:jc w:val="both"/>
        <w:rPr>
          <w:rFonts w:asciiTheme="minorHAnsi" w:hAnsiTheme="minorHAnsi" w:cstheme="minorHAnsi"/>
          <w:sz w:val="18"/>
          <w:szCs w:val="18"/>
        </w:rPr>
      </w:pPr>
      <w:r w:rsidRPr="00F75DA7">
        <w:rPr>
          <w:rFonts w:asciiTheme="minorHAnsi" w:hAnsiTheme="minorHAnsi" w:cstheme="minorHAnsi"/>
          <w:sz w:val="18"/>
          <w:szCs w:val="18"/>
        </w:rPr>
        <w:t xml:space="preserve">(iii) List of tools, machinery, equipments etc in possession along with the necessary documentary evidence in respect of sole ownership / lease holding of necessary plants of cement concreting work. Viz. batching plant, tipper truck, vibrator, </w:t>
      </w:r>
      <w:r w:rsidR="00A84092" w:rsidRPr="00F75DA7">
        <w:rPr>
          <w:rFonts w:asciiTheme="minorHAnsi" w:hAnsiTheme="minorHAnsi" w:cstheme="minorHAnsi"/>
          <w:sz w:val="18"/>
          <w:szCs w:val="18"/>
        </w:rPr>
        <w:t>compressor etc.</w:t>
      </w:r>
    </w:p>
    <w:p w:rsidR="00647DC9" w:rsidRPr="00F75DA7" w:rsidRDefault="00145C6E" w:rsidP="00981470">
      <w:pPr>
        <w:spacing w:line="276" w:lineRule="auto"/>
        <w:jc w:val="both"/>
        <w:rPr>
          <w:rFonts w:asciiTheme="minorHAnsi" w:hAnsiTheme="minorHAnsi" w:cstheme="minorHAnsi"/>
          <w:sz w:val="18"/>
          <w:szCs w:val="18"/>
        </w:rPr>
      </w:pPr>
      <w:r w:rsidRPr="00F75DA7">
        <w:rPr>
          <w:rFonts w:asciiTheme="minorHAnsi" w:hAnsiTheme="minorHAnsi" w:cstheme="minorHAnsi"/>
          <w:sz w:val="18"/>
          <w:szCs w:val="18"/>
        </w:rPr>
        <w:t>(</w:t>
      </w:r>
      <w:r w:rsidR="00F07BA9" w:rsidRPr="00F75DA7">
        <w:rPr>
          <w:rFonts w:asciiTheme="minorHAnsi" w:hAnsiTheme="minorHAnsi" w:cstheme="minorHAnsi"/>
          <w:sz w:val="18"/>
          <w:szCs w:val="18"/>
        </w:rPr>
        <w:t>iv</w:t>
      </w:r>
      <w:r w:rsidRPr="00F75DA7">
        <w:rPr>
          <w:rFonts w:asciiTheme="minorHAnsi" w:hAnsiTheme="minorHAnsi" w:cstheme="minorHAnsi"/>
          <w:sz w:val="18"/>
          <w:szCs w:val="18"/>
        </w:rPr>
        <w:t xml:space="preserve">) All the documents as submitted by the tenderer will be verified with originals at the office of the Executive Engineer </w:t>
      </w:r>
      <w:r w:rsidR="00F70A0C">
        <w:rPr>
          <w:rFonts w:asciiTheme="minorHAnsi" w:hAnsiTheme="minorHAnsi" w:cstheme="minorHAnsi"/>
          <w:sz w:val="18"/>
          <w:szCs w:val="18"/>
        </w:rPr>
        <w:t>Cooch Behar</w:t>
      </w:r>
      <w:r w:rsidR="005B4D1B" w:rsidRPr="00F75DA7">
        <w:rPr>
          <w:rFonts w:asciiTheme="minorHAnsi" w:hAnsiTheme="minorHAnsi" w:cstheme="minorHAnsi"/>
          <w:sz w:val="18"/>
          <w:szCs w:val="18"/>
        </w:rPr>
        <w:t xml:space="preserve"> Irrigation </w:t>
      </w:r>
      <w:r w:rsidR="00EF5CA8" w:rsidRPr="00F75DA7">
        <w:rPr>
          <w:rFonts w:asciiTheme="minorHAnsi" w:hAnsiTheme="minorHAnsi" w:cstheme="minorHAnsi"/>
          <w:sz w:val="18"/>
          <w:szCs w:val="18"/>
        </w:rPr>
        <w:t xml:space="preserve">Division. </w:t>
      </w:r>
      <w:r w:rsidRPr="00F75DA7">
        <w:rPr>
          <w:rFonts w:asciiTheme="minorHAnsi" w:hAnsiTheme="minorHAnsi" w:cstheme="minorHAnsi"/>
          <w:sz w:val="18"/>
          <w:szCs w:val="18"/>
        </w:rPr>
        <w:t xml:space="preserve">All the original documents with application will have to be produced along with the application for </w:t>
      </w:r>
      <w:r w:rsidR="003A26D8" w:rsidRPr="00F75DA7">
        <w:rPr>
          <w:rFonts w:asciiTheme="minorHAnsi" w:hAnsiTheme="minorHAnsi" w:cstheme="minorHAnsi"/>
          <w:color w:val="000000" w:themeColor="text1"/>
          <w:sz w:val="18"/>
          <w:szCs w:val="18"/>
        </w:rPr>
        <w:t>obtaining</w:t>
      </w:r>
      <w:r w:rsidRPr="00F75DA7">
        <w:rPr>
          <w:rFonts w:asciiTheme="minorHAnsi" w:hAnsiTheme="minorHAnsi" w:cstheme="minorHAnsi"/>
          <w:sz w:val="18"/>
          <w:szCs w:val="18"/>
        </w:rPr>
        <w:t xml:space="preserve"> of tender paper</w:t>
      </w:r>
      <w:r w:rsidR="003A26D8" w:rsidRPr="00F75DA7">
        <w:rPr>
          <w:rFonts w:asciiTheme="minorHAnsi" w:hAnsiTheme="minorHAnsi" w:cstheme="minorHAnsi"/>
          <w:sz w:val="18"/>
          <w:szCs w:val="18"/>
        </w:rPr>
        <w:t xml:space="preserve"> at free of cost</w:t>
      </w:r>
      <w:r w:rsidRPr="00F75DA7">
        <w:rPr>
          <w:rFonts w:asciiTheme="minorHAnsi" w:hAnsiTheme="minorHAnsi" w:cstheme="minorHAnsi"/>
          <w:sz w:val="18"/>
          <w:szCs w:val="18"/>
        </w:rPr>
        <w:t xml:space="preserve">. Applicants who do not satisfy all the above conditions will not be allowed to participate in the Tender. </w:t>
      </w:r>
    </w:p>
    <w:p w:rsidR="00145C6E" w:rsidRPr="005972D2" w:rsidRDefault="00F07BA9" w:rsidP="00647DC9">
      <w:pPr>
        <w:spacing w:line="276" w:lineRule="auto"/>
        <w:rPr>
          <w:rFonts w:asciiTheme="minorHAnsi" w:hAnsiTheme="minorHAnsi" w:cstheme="minorHAnsi"/>
          <w:b/>
          <w:color w:val="000000" w:themeColor="text1"/>
          <w:sz w:val="18"/>
          <w:szCs w:val="18"/>
        </w:rPr>
      </w:pPr>
      <w:r w:rsidRPr="005972D2">
        <w:rPr>
          <w:rFonts w:asciiTheme="minorHAnsi" w:hAnsiTheme="minorHAnsi" w:cstheme="minorHAnsi"/>
          <w:b/>
          <w:color w:val="000000" w:themeColor="text1"/>
          <w:sz w:val="18"/>
          <w:szCs w:val="18"/>
        </w:rPr>
        <w:t>12</w:t>
      </w:r>
      <w:r w:rsidR="00145C6E" w:rsidRPr="005972D2">
        <w:rPr>
          <w:rFonts w:asciiTheme="minorHAnsi" w:hAnsiTheme="minorHAnsi" w:cstheme="minorHAnsi"/>
          <w:b/>
          <w:color w:val="000000" w:themeColor="text1"/>
          <w:sz w:val="18"/>
          <w:szCs w:val="18"/>
        </w:rPr>
        <w:t xml:space="preserve">. Order for issue of Tender </w:t>
      </w:r>
      <w:r w:rsidR="00C135F0" w:rsidRPr="005972D2">
        <w:rPr>
          <w:rFonts w:asciiTheme="minorHAnsi" w:hAnsiTheme="minorHAnsi" w:cstheme="minorHAnsi"/>
          <w:b/>
          <w:color w:val="000000" w:themeColor="text1"/>
          <w:sz w:val="18"/>
          <w:szCs w:val="18"/>
        </w:rPr>
        <w:t>forms:</w:t>
      </w:r>
    </w:p>
    <w:p w:rsidR="00647DC9" w:rsidRPr="001971A1" w:rsidRDefault="00BC4922" w:rsidP="001971A1">
      <w:pPr>
        <w:spacing w:line="276" w:lineRule="auto"/>
        <w:jc w:val="both"/>
        <w:rPr>
          <w:rFonts w:asciiTheme="minorHAnsi" w:hAnsiTheme="minorHAnsi" w:cstheme="minorHAnsi"/>
          <w:color w:val="000000" w:themeColor="text1"/>
          <w:sz w:val="18"/>
          <w:szCs w:val="18"/>
        </w:rPr>
      </w:pPr>
      <w:r w:rsidRPr="00BC4922">
        <w:rPr>
          <w:rFonts w:asciiTheme="minorHAnsi" w:hAnsiTheme="minorHAnsi" w:cstheme="minorHAnsi"/>
          <w:sz w:val="18"/>
          <w:szCs w:val="18"/>
        </w:rPr>
        <w:t xml:space="preserve">Sub-Divisional Officer, </w:t>
      </w:r>
      <w:r w:rsidR="00BF699F" w:rsidRPr="00BF699F">
        <w:rPr>
          <w:rFonts w:asciiTheme="minorHAnsi" w:hAnsiTheme="minorHAnsi" w:cstheme="minorHAnsi"/>
          <w:sz w:val="18"/>
          <w:szCs w:val="18"/>
        </w:rPr>
        <w:t>Tufanganj</w:t>
      </w:r>
      <w:r w:rsidR="00BF699F" w:rsidRPr="00F75DA7">
        <w:rPr>
          <w:rFonts w:asciiTheme="minorHAnsi" w:hAnsiTheme="minorHAnsi" w:cstheme="minorHAnsi"/>
          <w:b/>
          <w:sz w:val="18"/>
          <w:szCs w:val="18"/>
        </w:rPr>
        <w:t xml:space="preserve"> </w:t>
      </w:r>
      <w:r w:rsidRPr="00BC4922">
        <w:rPr>
          <w:rFonts w:asciiTheme="minorHAnsi" w:hAnsiTheme="minorHAnsi" w:cstheme="minorHAnsi"/>
          <w:sz w:val="18"/>
          <w:szCs w:val="18"/>
        </w:rPr>
        <w:t>Irrigation Sub Division</w:t>
      </w:r>
      <w:r w:rsidR="00411F76" w:rsidRPr="00F75DA7">
        <w:rPr>
          <w:rFonts w:asciiTheme="minorHAnsi" w:hAnsiTheme="minorHAnsi" w:cstheme="minorHAnsi"/>
          <w:sz w:val="18"/>
          <w:szCs w:val="18"/>
        </w:rPr>
        <w:t>,</w:t>
      </w:r>
      <w:r w:rsidR="00BF699F" w:rsidRPr="00BF699F">
        <w:rPr>
          <w:rFonts w:asciiTheme="minorHAnsi" w:hAnsiTheme="minorHAnsi" w:cstheme="minorHAnsi"/>
          <w:sz w:val="18"/>
          <w:szCs w:val="18"/>
        </w:rPr>
        <w:t xml:space="preserve"> Tufanganj</w:t>
      </w:r>
      <w:r w:rsidR="00BF699F">
        <w:rPr>
          <w:rFonts w:asciiTheme="minorHAnsi" w:hAnsiTheme="minorHAnsi" w:cstheme="minorHAnsi"/>
          <w:sz w:val="18"/>
          <w:szCs w:val="18"/>
        </w:rPr>
        <w:t>,</w:t>
      </w:r>
      <w:r w:rsidR="00411F76" w:rsidRPr="00F75DA7">
        <w:rPr>
          <w:rFonts w:asciiTheme="minorHAnsi" w:hAnsiTheme="minorHAnsi" w:cstheme="minorHAnsi"/>
          <w:sz w:val="18"/>
          <w:szCs w:val="18"/>
        </w:rPr>
        <w:t xml:space="preserve"> </w:t>
      </w:r>
      <w:r w:rsidR="00411F76" w:rsidRPr="00411F76">
        <w:rPr>
          <w:rFonts w:asciiTheme="minorHAnsi" w:hAnsiTheme="minorHAnsi" w:cstheme="minorHAnsi"/>
          <w:sz w:val="18"/>
          <w:szCs w:val="18"/>
        </w:rPr>
        <w:t>Cooch</w:t>
      </w:r>
      <w:r>
        <w:rPr>
          <w:rFonts w:asciiTheme="minorHAnsi" w:hAnsiTheme="minorHAnsi" w:cstheme="minorHAnsi"/>
          <w:sz w:val="18"/>
          <w:szCs w:val="18"/>
        </w:rPr>
        <w:t xml:space="preserve"> </w:t>
      </w:r>
      <w:r w:rsidR="00CB6998">
        <w:rPr>
          <w:rFonts w:asciiTheme="minorHAnsi" w:hAnsiTheme="minorHAnsi" w:cstheme="minorHAnsi"/>
          <w:sz w:val="18"/>
          <w:szCs w:val="18"/>
        </w:rPr>
        <w:t>B</w:t>
      </w:r>
      <w:r w:rsidR="00411F76" w:rsidRPr="00411F76">
        <w:rPr>
          <w:rFonts w:asciiTheme="minorHAnsi" w:hAnsiTheme="minorHAnsi" w:cstheme="minorHAnsi"/>
          <w:sz w:val="18"/>
          <w:szCs w:val="18"/>
        </w:rPr>
        <w:t>ehar</w:t>
      </w:r>
      <w:r w:rsidR="00411F76" w:rsidRPr="005972D2">
        <w:rPr>
          <w:rFonts w:asciiTheme="minorHAnsi" w:hAnsiTheme="minorHAnsi" w:cstheme="minorHAnsi"/>
          <w:color w:val="000000" w:themeColor="text1"/>
          <w:sz w:val="18"/>
          <w:szCs w:val="18"/>
        </w:rPr>
        <w:t xml:space="preserve"> </w:t>
      </w:r>
      <w:r w:rsidR="00145C6E" w:rsidRPr="005972D2">
        <w:rPr>
          <w:rFonts w:asciiTheme="minorHAnsi" w:hAnsiTheme="minorHAnsi" w:cstheme="minorHAnsi"/>
          <w:color w:val="000000" w:themeColor="text1"/>
          <w:sz w:val="18"/>
          <w:szCs w:val="18"/>
        </w:rPr>
        <w:t>is the only authority to accord necessary permission for issuance of tender form after verifying the supporting documents to prove the eligibility of the Tenderer(s).</w:t>
      </w:r>
      <w:r w:rsidR="005972D2" w:rsidRPr="005972D2">
        <w:rPr>
          <w:rFonts w:asciiTheme="minorHAnsi" w:hAnsiTheme="minorHAnsi" w:cstheme="minorHAnsi"/>
          <w:color w:val="000000" w:themeColor="text1"/>
          <w:sz w:val="18"/>
          <w:szCs w:val="18"/>
        </w:rPr>
        <w:t>( As per notification No. 19-(W)/2016-17 Dated 19</w:t>
      </w:r>
      <w:r w:rsidR="005972D2" w:rsidRPr="005972D2">
        <w:rPr>
          <w:rFonts w:asciiTheme="minorHAnsi" w:hAnsiTheme="minorHAnsi" w:cstheme="minorHAnsi"/>
          <w:color w:val="000000" w:themeColor="text1"/>
          <w:sz w:val="18"/>
          <w:szCs w:val="18"/>
          <w:vertAlign w:val="superscript"/>
        </w:rPr>
        <w:t>th</w:t>
      </w:r>
      <w:r w:rsidR="005972D2" w:rsidRPr="005972D2">
        <w:rPr>
          <w:rFonts w:asciiTheme="minorHAnsi" w:hAnsiTheme="minorHAnsi" w:cstheme="minorHAnsi"/>
          <w:color w:val="000000" w:themeColor="text1"/>
          <w:sz w:val="18"/>
          <w:szCs w:val="18"/>
        </w:rPr>
        <w:t>. July 2017)</w:t>
      </w:r>
      <w:r w:rsidR="00145C6E" w:rsidRPr="005972D2">
        <w:rPr>
          <w:rFonts w:asciiTheme="minorHAnsi" w:hAnsiTheme="minorHAnsi" w:cstheme="minorHAnsi"/>
          <w:color w:val="000000" w:themeColor="text1"/>
          <w:sz w:val="18"/>
          <w:szCs w:val="18"/>
        </w:rPr>
        <w:t xml:space="preserve"> No tender document will be issued or received by post.</w:t>
      </w:r>
      <w:r w:rsidR="0045219C" w:rsidRPr="005972D2">
        <w:rPr>
          <w:rFonts w:asciiTheme="minorHAnsi" w:hAnsiTheme="minorHAnsi" w:cstheme="minorHAnsi"/>
          <w:color w:val="000000" w:themeColor="text1"/>
          <w:sz w:val="18"/>
          <w:szCs w:val="18"/>
        </w:rPr>
        <w:t>(3)</w:t>
      </w:r>
    </w:p>
    <w:p w:rsidR="00145C6E" w:rsidRPr="00F75DA7" w:rsidRDefault="00F07BA9" w:rsidP="00647DC9">
      <w:pPr>
        <w:spacing w:line="276" w:lineRule="auto"/>
        <w:rPr>
          <w:rFonts w:asciiTheme="minorHAnsi" w:hAnsiTheme="minorHAnsi" w:cstheme="minorHAnsi"/>
          <w:b/>
          <w:sz w:val="18"/>
          <w:szCs w:val="18"/>
        </w:rPr>
      </w:pPr>
      <w:r w:rsidRPr="00F75DA7">
        <w:rPr>
          <w:rFonts w:asciiTheme="minorHAnsi" w:hAnsiTheme="minorHAnsi" w:cstheme="minorHAnsi"/>
          <w:b/>
          <w:sz w:val="18"/>
          <w:szCs w:val="18"/>
        </w:rPr>
        <w:t>13</w:t>
      </w:r>
      <w:r w:rsidR="00145C6E" w:rsidRPr="00F75DA7">
        <w:rPr>
          <w:rFonts w:asciiTheme="minorHAnsi" w:hAnsiTheme="minorHAnsi" w:cstheme="minorHAnsi"/>
          <w:b/>
          <w:sz w:val="18"/>
          <w:szCs w:val="18"/>
        </w:rPr>
        <w:t xml:space="preserve">. Purchase of Tender </w:t>
      </w:r>
      <w:r w:rsidR="00C135F0" w:rsidRPr="00F75DA7">
        <w:rPr>
          <w:rFonts w:asciiTheme="minorHAnsi" w:hAnsiTheme="minorHAnsi" w:cstheme="minorHAnsi"/>
          <w:b/>
          <w:sz w:val="18"/>
          <w:szCs w:val="18"/>
        </w:rPr>
        <w:t>forms:</w:t>
      </w:r>
      <w:r w:rsidR="00145C6E" w:rsidRPr="00F75DA7">
        <w:rPr>
          <w:rFonts w:asciiTheme="minorHAnsi" w:hAnsiTheme="minorHAnsi" w:cstheme="minorHAnsi"/>
          <w:b/>
          <w:sz w:val="18"/>
          <w:szCs w:val="18"/>
        </w:rPr>
        <w:t>-</w:t>
      </w:r>
    </w:p>
    <w:p w:rsidR="00145C6E" w:rsidRPr="00F75DA7" w:rsidRDefault="00145C6E" w:rsidP="00647DC9">
      <w:pPr>
        <w:spacing w:line="276" w:lineRule="auto"/>
        <w:rPr>
          <w:rFonts w:asciiTheme="minorHAnsi" w:hAnsiTheme="minorHAnsi" w:cstheme="minorHAnsi"/>
          <w:sz w:val="18"/>
          <w:szCs w:val="18"/>
        </w:rPr>
      </w:pPr>
      <w:r w:rsidRPr="00F75DA7">
        <w:rPr>
          <w:rFonts w:asciiTheme="minorHAnsi" w:hAnsiTheme="minorHAnsi" w:cstheme="minorHAnsi"/>
          <w:sz w:val="18"/>
          <w:szCs w:val="18"/>
        </w:rPr>
        <w:t xml:space="preserve">Tender forms can be purchased from </w:t>
      </w:r>
      <w:r w:rsidR="00404423" w:rsidRPr="00F75DA7">
        <w:rPr>
          <w:rFonts w:asciiTheme="minorHAnsi" w:hAnsiTheme="minorHAnsi" w:cstheme="minorHAnsi"/>
          <w:sz w:val="18"/>
          <w:szCs w:val="18"/>
        </w:rPr>
        <w:t xml:space="preserve">the </w:t>
      </w:r>
      <w:r w:rsidR="00AB35D8" w:rsidRPr="00F75DA7">
        <w:rPr>
          <w:rFonts w:asciiTheme="minorHAnsi" w:hAnsiTheme="minorHAnsi" w:cstheme="minorHAnsi"/>
          <w:sz w:val="18"/>
          <w:szCs w:val="18"/>
        </w:rPr>
        <w:t>office:</w:t>
      </w:r>
    </w:p>
    <w:p w:rsidR="00A84092" w:rsidRPr="001971A1" w:rsidRDefault="00145C6E" w:rsidP="001971A1">
      <w:pPr>
        <w:numPr>
          <w:ilvl w:val="0"/>
          <w:numId w:val="18"/>
        </w:numPr>
        <w:spacing w:line="276" w:lineRule="auto"/>
        <w:rPr>
          <w:rFonts w:asciiTheme="minorHAnsi" w:hAnsiTheme="minorHAnsi" w:cstheme="minorHAnsi"/>
          <w:sz w:val="18"/>
          <w:szCs w:val="18"/>
        </w:rPr>
      </w:pPr>
      <w:r w:rsidRPr="00F75DA7">
        <w:rPr>
          <w:rFonts w:asciiTheme="minorHAnsi" w:hAnsiTheme="minorHAnsi" w:cstheme="minorHAnsi"/>
          <w:sz w:val="18"/>
          <w:szCs w:val="18"/>
        </w:rPr>
        <w:t xml:space="preserve">Office of the </w:t>
      </w:r>
      <w:r w:rsidR="00BC4922">
        <w:rPr>
          <w:rFonts w:asciiTheme="minorHAnsi" w:hAnsiTheme="minorHAnsi" w:cstheme="minorHAnsi"/>
          <w:b/>
          <w:sz w:val="18"/>
          <w:szCs w:val="18"/>
        </w:rPr>
        <w:t>Sub-Divisional Officer</w:t>
      </w:r>
      <w:r w:rsidR="00BC4922" w:rsidRPr="00F75DA7">
        <w:rPr>
          <w:rFonts w:asciiTheme="minorHAnsi" w:hAnsiTheme="minorHAnsi" w:cstheme="minorHAnsi"/>
          <w:b/>
          <w:sz w:val="18"/>
          <w:szCs w:val="18"/>
        </w:rPr>
        <w:t xml:space="preserve">, </w:t>
      </w:r>
      <w:r w:rsidR="00BF699F" w:rsidRPr="00BF699F">
        <w:rPr>
          <w:rFonts w:asciiTheme="minorHAnsi" w:hAnsiTheme="minorHAnsi" w:cstheme="minorHAnsi"/>
          <w:b/>
          <w:sz w:val="18"/>
          <w:szCs w:val="18"/>
        </w:rPr>
        <w:t>Tufanganj</w:t>
      </w:r>
      <w:r w:rsidR="00BF699F" w:rsidRPr="00F75DA7">
        <w:rPr>
          <w:rFonts w:asciiTheme="minorHAnsi" w:hAnsiTheme="minorHAnsi" w:cstheme="minorHAnsi"/>
          <w:b/>
          <w:sz w:val="18"/>
          <w:szCs w:val="18"/>
        </w:rPr>
        <w:t xml:space="preserve"> </w:t>
      </w:r>
      <w:r w:rsidR="00BC4922" w:rsidRPr="00F75DA7">
        <w:rPr>
          <w:rFonts w:asciiTheme="minorHAnsi" w:hAnsiTheme="minorHAnsi" w:cstheme="minorHAnsi"/>
          <w:b/>
          <w:sz w:val="18"/>
          <w:szCs w:val="18"/>
        </w:rPr>
        <w:t xml:space="preserve">Irrigation </w:t>
      </w:r>
      <w:r w:rsidR="00BC4922">
        <w:rPr>
          <w:rFonts w:asciiTheme="minorHAnsi" w:hAnsiTheme="minorHAnsi" w:cstheme="minorHAnsi"/>
          <w:b/>
          <w:sz w:val="18"/>
          <w:szCs w:val="18"/>
        </w:rPr>
        <w:t xml:space="preserve">Sub </w:t>
      </w:r>
      <w:r w:rsidR="00BC4922" w:rsidRPr="00F75DA7">
        <w:rPr>
          <w:rFonts w:asciiTheme="minorHAnsi" w:hAnsiTheme="minorHAnsi" w:cstheme="minorHAnsi"/>
          <w:b/>
          <w:sz w:val="18"/>
          <w:szCs w:val="18"/>
        </w:rPr>
        <w:t>Division</w:t>
      </w:r>
      <w:r w:rsidR="005972D2" w:rsidRPr="00F75DA7">
        <w:rPr>
          <w:rFonts w:asciiTheme="minorHAnsi" w:hAnsiTheme="minorHAnsi" w:cstheme="minorHAnsi"/>
          <w:b/>
          <w:sz w:val="18"/>
          <w:szCs w:val="18"/>
        </w:rPr>
        <w:t xml:space="preserve">, </w:t>
      </w:r>
      <w:r w:rsidR="00BF699F" w:rsidRPr="00BF699F">
        <w:rPr>
          <w:rFonts w:asciiTheme="minorHAnsi" w:hAnsiTheme="minorHAnsi" w:cstheme="minorHAnsi"/>
          <w:b/>
          <w:sz w:val="18"/>
          <w:szCs w:val="18"/>
        </w:rPr>
        <w:t>Tufanganj</w:t>
      </w:r>
      <w:r w:rsidR="00BF699F" w:rsidRPr="00F75DA7">
        <w:rPr>
          <w:rFonts w:asciiTheme="minorHAnsi" w:hAnsiTheme="minorHAnsi" w:cstheme="minorHAnsi"/>
          <w:b/>
          <w:sz w:val="18"/>
          <w:szCs w:val="18"/>
        </w:rPr>
        <w:t xml:space="preserve"> </w:t>
      </w:r>
      <w:r w:rsidR="00BF699F">
        <w:rPr>
          <w:rFonts w:asciiTheme="minorHAnsi" w:hAnsiTheme="minorHAnsi" w:cstheme="minorHAnsi"/>
          <w:b/>
          <w:sz w:val="18"/>
          <w:szCs w:val="18"/>
        </w:rPr>
        <w:t>,</w:t>
      </w:r>
      <w:r w:rsidR="005972D2" w:rsidRPr="00F75DA7">
        <w:rPr>
          <w:rFonts w:asciiTheme="minorHAnsi" w:hAnsiTheme="minorHAnsi" w:cstheme="minorHAnsi"/>
          <w:b/>
          <w:sz w:val="18"/>
          <w:szCs w:val="18"/>
        </w:rPr>
        <w:t>Cooch</w:t>
      </w:r>
      <w:r w:rsidR="00BC4922">
        <w:rPr>
          <w:rFonts w:asciiTheme="minorHAnsi" w:hAnsiTheme="minorHAnsi" w:cstheme="minorHAnsi"/>
          <w:b/>
          <w:sz w:val="18"/>
          <w:szCs w:val="18"/>
        </w:rPr>
        <w:t xml:space="preserve"> </w:t>
      </w:r>
      <w:r w:rsidR="00155A75">
        <w:rPr>
          <w:rFonts w:asciiTheme="minorHAnsi" w:hAnsiTheme="minorHAnsi" w:cstheme="minorHAnsi"/>
          <w:b/>
          <w:sz w:val="18"/>
          <w:szCs w:val="18"/>
        </w:rPr>
        <w:t>B</w:t>
      </w:r>
      <w:r w:rsidR="005972D2" w:rsidRPr="00F75DA7">
        <w:rPr>
          <w:rFonts w:asciiTheme="minorHAnsi" w:hAnsiTheme="minorHAnsi" w:cstheme="minorHAnsi"/>
          <w:b/>
          <w:sz w:val="18"/>
          <w:szCs w:val="18"/>
        </w:rPr>
        <w:t>ehar</w:t>
      </w:r>
      <w:r w:rsidRPr="00F75DA7">
        <w:rPr>
          <w:rFonts w:asciiTheme="minorHAnsi" w:hAnsiTheme="minorHAnsi" w:cstheme="minorHAnsi"/>
          <w:sz w:val="18"/>
          <w:szCs w:val="18"/>
        </w:rPr>
        <w:t>.</w:t>
      </w:r>
    </w:p>
    <w:p w:rsidR="00145C6E" w:rsidRPr="00F75DA7" w:rsidRDefault="00F07BA9" w:rsidP="00647DC9">
      <w:pPr>
        <w:spacing w:line="276" w:lineRule="auto"/>
        <w:rPr>
          <w:rFonts w:asciiTheme="minorHAnsi" w:hAnsiTheme="minorHAnsi" w:cstheme="minorHAnsi"/>
          <w:b/>
          <w:sz w:val="18"/>
          <w:szCs w:val="18"/>
        </w:rPr>
      </w:pPr>
      <w:r w:rsidRPr="00F75DA7">
        <w:rPr>
          <w:rFonts w:asciiTheme="minorHAnsi" w:hAnsiTheme="minorHAnsi" w:cstheme="minorHAnsi"/>
          <w:b/>
          <w:sz w:val="18"/>
          <w:szCs w:val="18"/>
        </w:rPr>
        <w:t>14</w:t>
      </w:r>
      <w:r w:rsidR="00145C6E" w:rsidRPr="00F75DA7">
        <w:rPr>
          <w:rFonts w:asciiTheme="minorHAnsi" w:hAnsiTheme="minorHAnsi" w:cstheme="minorHAnsi"/>
          <w:b/>
          <w:sz w:val="18"/>
          <w:szCs w:val="18"/>
        </w:rPr>
        <w:t xml:space="preserve">. Dropping of </w:t>
      </w:r>
      <w:r w:rsidR="007066F7" w:rsidRPr="00F75DA7">
        <w:rPr>
          <w:rFonts w:asciiTheme="minorHAnsi" w:hAnsiTheme="minorHAnsi" w:cstheme="minorHAnsi"/>
          <w:b/>
          <w:sz w:val="18"/>
          <w:szCs w:val="18"/>
        </w:rPr>
        <w:t>Tenders:</w:t>
      </w:r>
    </w:p>
    <w:p w:rsidR="00145C6E" w:rsidRPr="00F75DA7" w:rsidRDefault="00145C6E" w:rsidP="00647DC9">
      <w:pPr>
        <w:spacing w:line="276" w:lineRule="auto"/>
        <w:rPr>
          <w:rFonts w:asciiTheme="minorHAnsi" w:hAnsiTheme="minorHAnsi" w:cstheme="minorHAnsi"/>
          <w:sz w:val="18"/>
          <w:szCs w:val="18"/>
        </w:rPr>
      </w:pPr>
      <w:r w:rsidRPr="00F75DA7">
        <w:rPr>
          <w:rFonts w:asciiTheme="minorHAnsi" w:hAnsiTheme="minorHAnsi" w:cstheme="minorHAnsi"/>
          <w:sz w:val="18"/>
          <w:szCs w:val="18"/>
        </w:rPr>
        <w:t xml:space="preserve">Tenders can be dropped at the </w:t>
      </w:r>
      <w:r w:rsidR="007066F7" w:rsidRPr="00F75DA7">
        <w:rPr>
          <w:rFonts w:asciiTheme="minorHAnsi" w:hAnsiTheme="minorHAnsi" w:cstheme="minorHAnsi"/>
          <w:sz w:val="18"/>
          <w:szCs w:val="18"/>
        </w:rPr>
        <w:t>office</w:t>
      </w:r>
      <w:r w:rsidR="005972D2">
        <w:rPr>
          <w:rFonts w:asciiTheme="minorHAnsi" w:hAnsiTheme="minorHAnsi" w:cstheme="minorHAnsi"/>
          <w:sz w:val="18"/>
          <w:szCs w:val="18"/>
        </w:rPr>
        <w:t xml:space="preserve"> of </w:t>
      </w:r>
      <w:r w:rsidR="00BC4922">
        <w:rPr>
          <w:rFonts w:asciiTheme="minorHAnsi" w:hAnsiTheme="minorHAnsi" w:cstheme="minorHAnsi"/>
          <w:sz w:val="18"/>
          <w:szCs w:val="18"/>
        </w:rPr>
        <w:t>the:</w:t>
      </w:r>
    </w:p>
    <w:p w:rsidR="007066F7" w:rsidRPr="001971A1" w:rsidRDefault="00BC4922" w:rsidP="001971A1">
      <w:pPr>
        <w:numPr>
          <w:ilvl w:val="0"/>
          <w:numId w:val="9"/>
        </w:numPr>
        <w:spacing w:line="276" w:lineRule="auto"/>
        <w:rPr>
          <w:rFonts w:asciiTheme="minorHAnsi" w:hAnsiTheme="minorHAnsi" w:cstheme="minorHAnsi"/>
          <w:sz w:val="18"/>
          <w:szCs w:val="18"/>
        </w:rPr>
      </w:pPr>
      <w:r w:rsidRPr="00BC4922">
        <w:rPr>
          <w:rFonts w:asciiTheme="minorHAnsi" w:hAnsiTheme="minorHAnsi" w:cstheme="minorHAnsi"/>
          <w:sz w:val="18"/>
          <w:szCs w:val="18"/>
        </w:rPr>
        <w:t xml:space="preserve">Sub-Divisional Officer, </w:t>
      </w:r>
      <w:r w:rsidR="00BF699F" w:rsidRPr="00BF699F">
        <w:rPr>
          <w:rFonts w:asciiTheme="minorHAnsi" w:hAnsiTheme="minorHAnsi" w:cstheme="minorHAnsi"/>
          <w:sz w:val="18"/>
          <w:szCs w:val="18"/>
        </w:rPr>
        <w:t>Tufanganj</w:t>
      </w:r>
      <w:r w:rsidR="00BF699F" w:rsidRPr="00BC4922">
        <w:rPr>
          <w:rFonts w:asciiTheme="minorHAnsi" w:hAnsiTheme="minorHAnsi" w:cstheme="minorHAnsi"/>
          <w:sz w:val="18"/>
          <w:szCs w:val="18"/>
        </w:rPr>
        <w:t xml:space="preserve"> </w:t>
      </w:r>
      <w:r w:rsidRPr="00BC4922">
        <w:rPr>
          <w:rFonts w:asciiTheme="minorHAnsi" w:hAnsiTheme="minorHAnsi" w:cstheme="minorHAnsi"/>
          <w:sz w:val="18"/>
          <w:szCs w:val="18"/>
        </w:rPr>
        <w:t>Irrigation Sub Division</w:t>
      </w:r>
      <w:r w:rsidR="005972D2" w:rsidRPr="005972D2">
        <w:rPr>
          <w:rFonts w:asciiTheme="minorHAnsi" w:hAnsiTheme="minorHAnsi" w:cstheme="minorHAnsi"/>
          <w:sz w:val="18"/>
          <w:szCs w:val="18"/>
        </w:rPr>
        <w:t xml:space="preserve">, </w:t>
      </w:r>
      <w:r w:rsidR="00BF699F" w:rsidRPr="00BF699F">
        <w:rPr>
          <w:rFonts w:asciiTheme="minorHAnsi" w:hAnsiTheme="minorHAnsi" w:cstheme="minorHAnsi"/>
          <w:sz w:val="18"/>
          <w:szCs w:val="18"/>
        </w:rPr>
        <w:t>Tufanganj</w:t>
      </w:r>
      <w:r w:rsidR="00BF699F">
        <w:rPr>
          <w:rFonts w:asciiTheme="minorHAnsi" w:hAnsiTheme="minorHAnsi" w:cstheme="minorHAnsi"/>
          <w:sz w:val="18"/>
          <w:szCs w:val="18"/>
        </w:rPr>
        <w:t xml:space="preserve"> ,</w:t>
      </w:r>
      <w:r w:rsidR="00F70A0C">
        <w:rPr>
          <w:rFonts w:asciiTheme="minorHAnsi" w:hAnsiTheme="minorHAnsi" w:cstheme="minorHAnsi"/>
          <w:sz w:val="18"/>
          <w:szCs w:val="18"/>
        </w:rPr>
        <w:t>Cooch Behar</w:t>
      </w:r>
      <w:r w:rsidR="00145C6E" w:rsidRPr="005972D2">
        <w:rPr>
          <w:rFonts w:asciiTheme="minorHAnsi" w:hAnsiTheme="minorHAnsi" w:cstheme="minorHAnsi"/>
          <w:sz w:val="18"/>
          <w:szCs w:val="18"/>
        </w:rPr>
        <w:t>.</w:t>
      </w:r>
    </w:p>
    <w:p w:rsidR="00145C6E" w:rsidRPr="00F75DA7" w:rsidRDefault="00145C6E" w:rsidP="00647DC9">
      <w:pPr>
        <w:spacing w:line="276" w:lineRule="auto"/>
        <w:rPr>
          <w:rFonts w:asciiTheme="minorHAnsi" w:hAnsiTheme="minorHAnsi" w:cstheme="minorHAnsi"/>
          <w:sz w:val="18"/>
          <w:szCs w:val="18"/>
        </w:rPr>
      </w:pPr>
      <w:r w:rsidRPr="00F75DA7">
        <w:rPr>
          <w:rFonts w:asciiTheme="minorHAnsi" w:hAnsiTheme="minorHAnsi" w:cstheme="minorHAnsi"/>
          <w:b/>
          <w:sz w:val="18"/>
          <w:szCs w:val="18"/>
        </w:rPr>
        <w:t>1</w:t>
      </w:r>
      <w:r w:rsidR="00F07BA9" w:rsidRPr="00F75DA7">
        <w:rPr>
          <w:rFonts w:asciiTheme="minorHAnsi" w:hAnsiTheme="minorHAnsi" w:cstheme="minorHAnsi"/>
          <w:b/>
          <w:sz w:val="18"/>
          <w:szCs w:val="18"/>
        </w:rPr>
        <w:t>5</w:t>
      </w:r>
      <w:r w:rsidRPr="00F75DA7">
        <w:rPr>
          <w:rFonts w:asciiTheme="minorHAnsi" w:hAnsiTheme="minorHAnsi" w:cstheme="minorHAnsi"/>
          <w:b/>
          <w:sz w:val="18"/>
          <w:szCs w:val="18"/>
        </w:rPr>
        <w:t xml:space="preserve">. Opening of </w:t>
      </w:r>
      <w:r w:rsidR="007066F7" w:rsidRPr="00F75DA7">
        <w:rPr>
          <w:rFonts w:asciiTheme="minorHAnsi" w:hAnsiTheme="minorHAnsi" w:cstheme="minorHAnsi"/>
          <w:b/>
          <w:sz w:val="18"/>
          <w:szCs w:val="18"/>
        </w:rPr>
        <w:t>Tenders:</w:t>
      </w:r>
    </w:p>
    <w:p w:rsidR="001971A1" w:rsidRPr="003A266C" w:rsidRDefault="00145C6E" w:rsidP="003A266C">
      <w:pPr>
        <w:spacing w:line="276" w:lineRule="auto"/>
        <w:jc w:val="both"/>
        <w:rPr>
          <w:rFonts w:asciiTheme="minorHAnsi" w:hAnsiTheme="minorHAnsi" w:cstheme="minorHAnsi"/>
          <w:sz w:val="18"/>
          <w:szCs w:val="18"/>
        </w:rPr>
      </w:pPr>
      <w:r w:rsidRPr="00F75DA7">
        <w:rPr>
          <w:rFonts w:asciiTheme="minorHAnsi" w:hAnsiTheme="minorHAnsi" w:cstheme="minorHAnsi"/>
          <w:b/>
          <w:sz w:val="18"/>
          <w:szCs w:val="18"/>
        </w:rPr>
        <w:t xml:space="preserve">Tender will be opened by the </w:t>
      </w:r>
      <w:r w:rsidR="00BC4922">
        <w:rPr>
          <w:rFonts w:asciiTheme="minorHAnsi" w:hAnsiTheme="minorHAnsi" w:cstheme="minorHAnsi"/>
          <w:b/>
          <w:sz w:val="18"/>
          <w:szCs w:val="18"/>
        </w:rPr>
        <w:t>Sub-Divisional Officer</w:t>
      </w:r>
      <w:r w:rsidR="00BC4922" w:rsidRPr="00F75DA7">
        <w:rPr>
          <w:rFonts w:asciiTheme="minorHAnsi" w:hAnsiTheme="minorHAnsi" w:cstheme="minorHAnsi"/>
          <w:b/>
          <w:sz w:val="18"/>
          <w:szCs w:val="18"/>
        </w:rPr>
        <w:t xml:space="preserve">, </w:t>
      </w:r>
      <w:r w:rsidR="00BF699F" w:rsidRPr="00BF699F">
        <w:rPr>
          <w:rFonts w:asciiTheme="minorHAnsi" w:hAnsiTheme="minorHAnsi" w:cstheme="minorHAnsi"/>
          <w:b/>
          <w:sz w:val="18"/>
          <w:szCs w:val="18"/>
        </w:rPr>
        <w:t xml:space="preserve">Tufanganj </w:t>
      </w:r>
      <w:r w:rsidR="00BC4922" w:rsidRPr="00BF699F">
        <w:rPr>
          <w:rFonts w:asciiTheme="minorHAnsi" w:hAnsiTheme="minorHAnsi" w:cstheme="minorHAnsi"/>
          <w:b/>
          <w:sz w:val="18"/>
          <w:szCs w:val="18"/>
        </w:rPr>
        <w:t>Irrigation Sub Division</w:t>
      </w:r>
      <w:r w:rsidR="00A36CCE" w:rsidRPr="00BF699F">
        <w:rPr>
          <w:rFonts w:asciiTheme="minorHAnsi" w:hAnsiTheme="minorHAnsi" w:cstheme="minorHAnsi"/>
          <w:b/>
          <w:sz w:val="18"/>
          <w:szCs w:val="18"/>
        </w:rPr>
        <w:t xml:space="preserve">, </w:t>
      </w:r>
      <w:r w:rsidR="00BF699F" w:rsidRPr="00BF699F">
        <w:rPr>
          <w:rFonts w:asciiTheme="minorHAnsi" w:hAnsiTheme="minorHAnsi" w:cstheme="minorHAnsi"/>
          <w:b/>
          <w:sz w:val="18"/>
          <w:szCs w:val="18"/>
        </w:rPr>
        <w:t>Tufanganj</w:t>
      </w:r>
      <w:r w:rsidR="00BF699F">
        <w:rPr>
          <w:rFonts w:asciiTheme="minorHAnsi" w:hAnsiTheme="minorHAnsi" w:cstheme="minorHAnsi"/>
          <w:b/>
          <w:sz w:val="18"/>
          <w:szCs w:val="18"/>
        </w:rPr>
        <w:t xml:space="preserve"> , </w:t>
      </w:r>
      <w:r w:rsidR="00F70A0C">
        <w:rPr>
          <w:rFonts w:asciiTheme="minorHAnsi" w:hAnsiTheme="minorHAnsi" w:cstheme="minorHAnsi"/>
          <w:b/>
          <w:sz w:val="18"/>
          <w:szCs w:val="18"/>
        </w:rPr>
        <w:t>Cooch Behar</w:t>
      </w:r>
      <w:r w:rsidR="00A36CCE" w:rsidRPr="00F75DA7">
        <w:rPr>
          <w:rFonts w:asciiTheme="minorHAnsi" w:hAnsiTheme="minorHAnsi" w:cstheme="minorHAnsi"/>
          <w:sz w:val="18"/>
          <w:szCs w:val="18"/>
        </w:rPr>
        <w:t xml:space="preserve"> </w:t>
      </w:r>
      <w:r w:rsidRPr="00F75DA7">
        <w:rPr>
          <w:rFonts w:asciiTheme="minorHAnsi" w:hAnsiTheme="minorHAnsi" w:cstheme="minorHAnsi"/>
          <w:sz w:val="18"/>
          <w:szCs w:val="18"/>
        </w:rPr>
        <w:t xml:space="preserve">or his authorized representative on the schedule date &amp; time in the office of the </w:t>
      </w:r>
      <w:r w:rsidR="00BC4922">
        <w:rPr>
          <w:rFonts w:asciiTheme="minorHAnsi" w:hAnsiTheme="minorHAnsi" w:cstheme="minorHAnsi"/>
          <w:b/>
          <w:sz w:val="18"/>
          <w:szCs w:val="18"/>
        </w:rPr>
        <w:t>Sub-Divisional Officer</w:t>
      </w:r>
      <w:r w:rsidR="00BC4922" w:rsidRPr="00F75DA7">
        <w:rPr>
          <w:rFonts w:asciiTheme="minorHAnsi" w:hAnsiTheme="minorHAnsi" w:cstheme="minorHAnsi"/>
          <w:b/>
          <w:sz w:val="18"/>
          <w:szCs w:val="18"/>
        </w:rPr>
        <w:t xml:space="preserve">, </w:t>
      </w:r>
      <w:r w:rsidR="00BF699F" w:rsidRPr="00BF699F">
        <w:rPr>
          <w:rFonts w:asciiTheme="minorHAnsi" w:hAnsiTheme="minorHAnsi" w:cstheme="minorHAnsi"/>
          <w:b/>
          <w:sz w:val="18"/>
          <w:szCs w:val="18"/>
        </w:rPr>
        <w:t xml:space="preserve">Tufanganj </w:t>
      </w:r>
      <w:r w:rsidR="00BC4922" w:rsidRPr="00BF699F">
        <w:rPr>
          <w:rFonts w:asciiTheme="minorHAnsi" w:hAnsiTheme="minorHAnsi" w:cstheme="minorHAnsi"/>
          <w:b/>
          <w:sz w:val="18"/>
          <w:szCs w:val="18"/>
        </w:rPr>
        <w:t>Irrigation Sub Division</w:t>
      </w:r>
      <w:r w:rsidR="00A36CCE" w:rsidRPr="00BF699F">
        <w:rPr>
          <w:rFonts w:asciiTheme="minorHAnsi" w:hAnsiTheme="minorHAnsi" w:cstheme="minorHAnsi"/>
          <w:b/>
          <w:sz w:val="18"/>
          <w:szCs w:val="18"/>
        </w:rPr>
        <w:t>,</w:t>
      </w:r>
      <w:r w:rsidR="00BF699F" w:rsidRPr="00BF699F">
        <w:rPr>
          <w:rFonts w:asciiTheme="minorHAnsi" w:hAnsiTheme="minorHAnsi" w:cstheme="minorHAnsi"/>
          <w:b/>
          <w:sz w:val="18"/>
          <w:szCs w:val="18"/>
        </w:rPr>
        <w:t xml:space="preserve"> Tufanganj,</w:t>
      </w:r>
      <w:r w:rsidR="00A36CCE" w:rsidRPr="00F75DA7">
        <w:rPr>
          <w:rFonts w:asciiTheme="minorHAnsi" w:hAnsiTheme="minorHAnsi" w:cstheme="minorHAnsi"/>
          <w:b/>
          <w:sz w:val="18"/>
          <w:szCs w:val="18"/>
        </w:rPr>
        <w:t xml:space="preserve"> </w:t>
      </w:r>
      <w:r w:rsidR="00F70A0C">
        <w:rPr>
          <w:rFonts w:asciiTheme="minorHAnsi" w:hAnsiTheme="minorHAnsi" w:cstheme="minorHAnsi"/>
          <w:b/>
          <w:sz w:val="18"/>
          <w:szCs w:val="18"/>
        </w:rPr>
        <w:t>Cooch Behar</w:t>
      </w:r>
      <w:r w:rsidRPr="00F75DA7">
        <w:rPr>
          <w:rFonts w:asciiTheme="minorHAnsi" w:hAnsiTheme="minorHAnsi" w:cstheme="minorHAnsi"/>
          <w:sz w:val="18"/>
          <w:szCs w:val="18"/>
        </w:rPr>
        <w:t>, The participating tenderers or their authorized representatives should remain present at the time of opening of tender &amp; put their initials in the opening register.</w:t>
      </w:r>
    </w:p>
    <w:p w:rsidR="00145C6E" w:rsidRPr="00F75DA7" w:rsidRDefault="00145C6E" w:rsidP="00647DC9">
      <w:pPr>
        <w:spacing w:line="276" w:lineRule="auto"/>
        <w:rPr>
          <w:rFonts w:asciiTheme="minorHAnsi" w:hAnsiTheme="minorHAnsi" w:cstheme="minorHAnsi"/>
          <w:b/>
          <w:sz w:val="18"/>
          <w:szCs w:val="18"/>
        </w:rPr>
      </w:pPr>
      <w:r w:rsidRPr="00F75DA7">
        <w:rPr>
          <w:rFonts w:asciiTheme="minorHAnsi" w:hAnsiTheme="minorHAnsi" w:cstheme="minorHAnsi"/>
          <w:b/>
          <w:sz w:val="18"/>
          <w:szCs w:val="18"/>
        </w:rPr>
        <w:t>1</w:t>
      </w:r>
      <w:r w:rsidR="00F07BA9" w:rsidRPr="00F75DA7">
        <w:rPr>
          <w:rFonts w:asciiTheme="minorHAnsi" w:hAnsiTheme="minorHAnsi" w:cstheme="minorHAnsi"/>
          <w:b/>
          <w:sz w:val="18"/>
          <w:szCs w:val="18"/>
        </w:rPr>
        <w:t>6</w:t>
      </w:r>
      <w:r w:rsidRPr="00F75DA7">
        <w:rPr>
          <w:rFonts w:asciiTheme="minorHAnsi" w:hAnsiTheme="minorHAnsi" w:cstheme="minorHAnsi"/>
          <w:b/>
          <w:sz w:val="18"/>
          <w:szCs w:val="18"/>
        </w:rPr>
        <w:t xml:space="preserve">. Acceptance of </w:t>
      </w:r>
      <w:r w:rsidR="007066F7" w:rsidRPr="00F75DA7">
        <w:rPr>
          <w:rFonts w:asciiTheme="minorHAnsi" w:hAnsiTheme="minorHAnsi" w:cstheme="minorHAnsi"/>
          <w:b/>
          <w:sz w:val="18"/>
          <w:szCs w:val="18"/>
        </w:rPr>
        <w:t>Tender:</w:t>
      </w:r>
      <w:r w:rsidRPr="00F75DA7">
        <w:rPr>
          <w:rFonts w:asciiTheme="minorHAnsi" w:hAnsiTheme="minorHAnsi" w:cstheme="minorHAnsi"/>
          <w:b/>
          <w:sz w:val="18"/>
          <w:szCs w:val="18"/>
        </w:rPr>
        <w:t>-</w:t>
      </w:r>
    </w:p>
    <w:p w:rsidR="00596E1F" w:rsidRPr="001971A1" w:rsidRDefault="00145C6E" w:rsidP="001971A1">
      <w:pPr>
        <w:spacing w:line="276" w:lineRule="auto"/>
        <w:jc w:val="both"/>
        <w:rPr>
          <w:rFonts w:asciiTheme="minorHAnsi" w:hAnsiTheme="minorHAnsi" w:cstheme="minorHAnsi"/>
          <w:sz w:val="18"/>
          <w:szCs w:val="18"/>
        </w:rPr>
      </w:pPr>
      <w:r w:rsidRPr="00F75DA7">
        <w:rPr>
          <w:rFonts w:asciiTheme="minorHAnsi" w:hAnsiTheme="minorHAnsi" w:cstheme="minorHAnsi"/>
          <w:sz w:val="18"/>
          <w:szCs w:val="18"/>
        </w:rPr>
        <w:t xml:space="preserve">The acceptance of the tender will rest up on the </w:t>
      </w:r>
      <w:r w:rsidR="00BC4922">
        <w:rPr>
          <w:rFonts w:asciiTheme="minorHAnsi" w:hAnsiTheme="minorHAnsi" w:cstheme="minorHAnsi"/>
          <w:b/>
          <w:sz w:val="18"/>
          <w:szCs w:val="18"/>
        </w:rPr>
        <w:t>Sub-Divisional Officer</w:t>
      </w:r>
      <w:r w:rsidR="00BC4922" w:rsidRPr="00F75DA7">
        <w:rPr>
          <w:rFonts w:asciiTheme="minorHAnsi" w:hAnsiTheme="minorHAnsi" w:cstheme="minorHAnsi"/>
          <w:b/>
          <w:sz w:val="18"/>
          <w:szCs w:val="18"/>
        </w:rPr>
        <w:t xml:space="preserve">, </w:t>
      </w:r>
      <w:r w:rsidR="00BF699F" w:rsidRPr="00BF699F">
        <w:rPr>
          <w:rFonts w:asciiTheme="minorHAnsi" w:hAnsiTheme="minorHAnsi" w:cstheme="minorHAnsi"/>
          <w:b/>
          <w:sz w:val="18"/>
          <w:szCs w:val="18"/>
        </w:rPr>
        <w:t xml:space="preserve">Tufanganj </w:t>
      </w:r>
      <w:r w:rsidR="00BC4922" w:rsidRPr="00BF699F">
        <w:rPr>
          <w:rFonts w:asciiTheme="minorHAnsi" w:hAnsiTheme="minorHAnsi" w:cstheme="minorHAnsi"/>
          <w:b/>
          <w:sz w:val="18"/>
          <w:szCs w:val="18"/>
        </w:rPr>
        <w:t>Irrigation Sub Division</w:t>
      </w:r>
      <w:r w:rsidR="00A36CCE" w:rsidRPr="00BF699F">
        <w:rPr>
          <w:rFonts w:asciiTheme="minorHAnsi" w:hAnsiTheme="minorHAnsi" w:cstheme="minorHAnsi"/>
          <w:b/>
          <w:sz w:val="18"/>
          <w:szCs w:val="18"/>
        </w:rPr>
        <w:t xml:space="preserve">, </w:t>
      </w:r>
      <w:r w:rsidR="00BF699F" w:rsidRPr="00BF699F">
        <w:rPr>
          <w:rFonts w:asciiTheme="minorHAnsi" w:hAnsiTheme="minorHAnsi" w:cstheme="minorHAnsi"/>
          <w:b/>
          <w:sz w:val="18"/>
          <w:szCs w:val="18"/>
        </w:rPr>
        <w:t>Tufanganj</w:t>
      </w:r>
      <w:r w:rsidR="00BF699F">
        <w:rPr>
          <w:rFonts w:asciiTheme="minorHAnsi" w:hAnsiTheme="minorHAnsi" w:cstheme="minorHAnsi"/>
          <w:b/>
          <w:sz w:val="18"/>
          <w:szCs w:val="18"/>
        </w:rPr>
        <w:t xml:space="preserve"> </w:t>
      </w:r>
      <w:r w:rsidR="00F70A0C">
        <w:rPr>
          <w:rFonts w:asciiTheme="minorHAnsi" w:hAnsiTheme="minorHAnsi" w:cstheme="minorHAnsi"/>
          <w:b/>
          <w:sz w:val="18"/>
          <w:szCs w:val="18"/>
        </w:rPr>
        <w:t>Cooch Behar</w:t>
      </w:r>
      <w:r w:rsidR="00A36CCE" w:rsidRPr="00F75DA7">
        <w:rPr>
          <w:rFonts w:asciiTheme="minorHAnsi" w:hAnsiTheme="minorHAnsi" w:cstheme="minorHAnsi"/>
          <w:sz w:val="18"/>
          <w:szCs w:val="18"/>
        </w:rPr>
        <w:t xml:space="preserve"> </w:t>
      </w:r>
      <w:r w:rsidRPr="00F75DA7">
        <w:rPr>
          <w:rFonts w:asciiTheme="minorHAnsi" w:hAnsiTheme="minorHAnsi" w:cstheme="minorHAnsi"/>
          <w:sz w:val="18"/>
          <w:szCs w:val="18"/>
        </w:rPr>
        <w:t xml:space="preserve">who does not bind himself to accept the lowest tender and reserves the right to reject in part or whole all the tenders received and to distribute the work between two or more than two tenderers without assigning any reason thereof. </w:t>
      </w:r>
    </w:p>
    <w:p w:rsidR="00145C6E" w:rsidRPr="00F75DA7" w:rsidRDefault="00145C6E" w:rsidP="00647DC9">
      <w:pPr>
        <w:spacing w:line="276" w:lineRule="auto"/>
        <w:jc w:val="both"/>
        <w:rPr>
          <w:rFonts w:asciiTheme="minorHAnsi" w:hAnsiTheme="minorHAnsi" w:cstheme="minorHAnsi"/>
          <w:sz w:val="18"/>
          <w:szCs w:val="18"/>
        </w:rPr>
      </w:pPr>
      <w:r w:rsidRPr="00F75DA7">
        <w:rPr>
          <w:rFonts w:asciiTheme="minorHAnsi" w:hAnsiTheme="minorHAnsi" w:cstheme="minorHAnsi"/>
          <w:b/>
          <w:sz w:val="18"/>
          <w:szCs w:val="18"/>
        </w:rPr>
        <w:t>1</w:t>
      </w:r>
      <w:r w:rsidR="00F07BA9" w:rsidRPr="00F75DA7">
        <w:rPr>
          <w:rFonts w:asciiTheme="minorHAnsi" w:hAnsiTheme="minorHAnsi" w:cstheme="minorHAnsi"/>
          <w:b/>
          <w:sz w:val="18"/>
          <w:szCs w:val="18"/>
        </w:rPr>
        <w:t>7</w:t>
      </w:r>
      <w:r w:rsidRPr="00F75DA7">
        <w:rPr>
          <w:rFonts w:asciiTheme="minorHAnsi" w:hAnsiTheme="minorHAnsi" w:cstheme="minorHAnsi"/>
          <w:b/>
          <w:sz w:val="18"/>
          <w:szCs w:val="18"/>
        </w:rPr>
        <w:t>.</w:t>
      </w:r>
      <w:r w:rsidRPr="00F75DA7">
        <w:rPr>
          <w:rFonts w:asciiTheme="minorHAnsi" w:hAnsiTheme="minorHAnsi" w:cstheme="minorHAnsi"/>
          <w:sz w:val="18"/>
          <w:szCs w:val="18"/>
        </w:rPr>
        <w:t xml:space="preserve"> Successful tenderer will have to execute </w:t>
      </w:r>
      <w:r w:rsidR="00775F06" w:rsidRPr="00F75DA7">
        <w:rPr>
          <w:rFonts w:asciiTheme="minorHAnsi" w:hAnsiTheme="minorHAnsi" w:cstheme="minorHAnsi"/>
          <w:sz w:val="18"/>
          <w:szCs w:val="18"/>
        </w:rPr>
        <w:t xml:space="preserve">formal tender agreement in </w:t>
      </w:r>
      <w:r w:rsidRPr="00F75DA7">
        <w:rPr>
          <w:rFonts w:asciiTheme="minorHAnsi" w:hAnsiTheme="minorHAnsi" w:cstheme="minorHAnsi"/>
          <w:sz w:val="18"/>
          <w:szCs w:val="18"/>
        </w:rPr>
        <w:t>duplicate in WBF No.2911</w:t>
      </w:r>
      <w:r w:rsidR="00E95759">
        <w:rPr>
          <w:rFonts w:asciiTheme="minorHAnsi" w:hAnsiTheme="minorHAnsi" w:cstheme="minorHAnsi"/>
          <w:sz w:val="18"/>
          <w:szCs w:val="18"/>
        </w:rPr>
        <w:t>/2911(i</w:t>
      </w:r>
      <w:r w:rsidR="00BC4922">
        <w:rPr>
          <w:rFonts w:asciiTheme="minorHAnsi" w:hAnsiTheme="minorHAnsi" w:cstheme="minorHAnsi"/>
          <w:sz w:val="18"/>
          <w:szCs w:val="18"/>
        </w:rPr>
        <w:t>)</w:t>
      </w:r>
      <w:r w:rsidR="00BC4922" w:rsidRPr="00F75DA7">
        <w:rPr>
          <w:rFonts w:asciiTheme="minorHAnsi" w:hAnsiTheme="minorHAnsi" w:cstheme="minorHAnsi"/>
          <w:sz w:val="18"/>
          <w:szCs w:val="18"/>
        </w:rPr>
        <w:t xml:space="preserve"> within</w:t>
      </w:r>
      <w:r w:rsidR="00B51730" w:rsidRPr="00F75DA7">
        <w:rPr>
          <w:rFonts w:asciiTheme="minorHAnsi" w:hAnsiTheme="minorHAnsi" w:cstheme="minorHAnsi"/>
          <w:sz w:val="18"/>
          <w:szCs w:val="18"/>
        </w:rPr>
        <w:t xml:space="preserve"> </w:t>
      </w:r>
      <w:r w:rsidR="008C4062">
        <w:rPr>
          <w:rFonts w:asciiTheme="minorHAnsi" w:hAnsiTheme="minorHAnsi" w:cstheme="minorHAnsi"/>
          <w:sz w:val="18"/>
          <w:szCs w:val="18"/>
        </w:rPr>
        <w:t>7</w:t>
      </w:r>
      <w:r w:rsidRPr="00F75DA7">
        <w:rPr>
          <w:rFonts w:asciiTheme="minorHAnsi" w:hAnsiTheme="minorHAnsi" w:cstheme="minorHAnsi"/>
          <w:sz w:val="18"/>
          <w:szCs w:val="18"/>
        </w:rPr>
        <w:t xml:space="preserve"> (</w:t>
      </w:r>
      <w:r w:rsidR="008C4062">
        <w:rPr>
          <w:rFonts w:asciiTheme="minorHAnsi" w:hAnsiTheme="minorHAnsi" w:cstheme="minorHAnsi"/>
          <w:sz w:val="18"/>
          <w:szCs w:val="18"/>
        </w:rPr>
        <w:t>Seven</w:t>
      </w:r>
      <w:r w:rsidRPr="00F75DA7">
        <w:rPr>
          <w:rFonts w:asciiTheme="minorHAnsi" w:hAnsiTheme="minorHAnsi" w:cstheme="minorHAnsi"/>
          <w:sz w:val="18"/>
          <w:szCs w:val="18"/>
        </w:rPr>
        <w:t>) days from the date of receipt of intimation about the acceptance of his tender</w:t>
      </w:r>
      <w:r w:rsidR="0052562E">
        <w:rPr>
          <w:rFonts w:asciiTheme="minorHAnsi" w:hAnsiTheme="minorHAnsi" w:cstheme="minorHAnsi"/>
          <w:sz w:val="18"/>
          <w:szCs w:val="18"/>
        </w:rPr>
        <w:t xml:space="preserve"> in the office of the </w:t>
      </w:r>
      <w:r w:rsidR="00BC4922" w:rsidRPr="00BC4922">
        <w:rPr>
          <w:rFonts w:asciiTheme="minorHAnsi" w:hAnsiTheme="minorHAnsi" w:cstheme="minorHAnsi"/>
          <w:sz w:val="18"/>
          <w:szCs w:val="18"/>
        </w:rPr>
        <w:t xml:space="preserve">Sub-Divisional Officer, </w:t>
      </w:r>
      <w:r w:rsidR="00BF699F" w:rsidRPr="00BF699F">
        <w:rPr>
          <w:rFonts w:asciiTheme="minorHAnsi" w:hAnsiTheme="minorHAnsi" w:cstheme="minorHAnsi"/>
          <w:sz w:val="18"/>
          <w:szCs w:val="18"/>
        </w:rPr>
        <w:t>Tufanganj</w:t>
      </w:r>
      <w:r w:rsidR="00BF699F" w:rsidRPr="00BC4922">
        <w:rPr>
          <w:rFonts w:asciiTheme="minorHAnsi" w:hAnsiTheme="minorHAnsi" w:cstheme="minorHAnsi"/>
          <w:sz w:val="18"/>
          <w:szCs w:val="18"/>
        </w:rPr>
        <w:t xml:space="preserve"> </w:t>
      </w:r>
      <w:r w:rsidR="00BC4922" w:rsidRPr="00BC4922">
        <w:rPr>
          <w:rFonts w:asciiTheme="minorHAnsi" w:hAnsiTheme="minorHAnsi" w:cstheme="minorHAnsi"/>
          <w:sz w:val="18"/>
          <w:szCs w:val="18"/>
        </w:rPr>
        <w:t>Irrigation Sub Division</w:t>
      </w:r>
      <w:r w:rsidR="0052562E" w:rsidRPr="00BC4922">
        <w:rPr>
          <w:rFonts w:asciiTheme="minorHAnsi" w:hAnsiTheme="minorHAnsi" w:cstheme="minorHAnsi"/>
          <w:sz w:val="18"/>
          <w:szCs w:val="18"/>
        </w:rPr>
        <w:t>,</w:t>
      </w:r>
      <w:r w:rsidR="0052562E">
        <w:rPr>
          <w:rFonts w:asciiTheme="minorHAnsi" w:hAnsiTheme="minorHAnsi" w:cstheme="minorHAnsi"/>
          <w:sz w:val="18"/>
          <w:szCs w:val="18"/>
        </w:rPr>
        <w:t xml:space="preserve"> </w:t>
      </w:r>
      <w:r w:rsidR="00BF699F" w:rsidRPr="00BF699F">
        <w:rPr>
          <w:rFonts w:asciiTheme="minorHAnsi" w:hAnsiTheme="minorHAnsi" w:cstheme="minorHAnsi"/>
          <w:sz w:val="18"/>
          <w:szCs w:val="18"/>
        </w:rPr>
        <w:t>Tufanganj</w:t>
      </w:r>
      <w:r w:rsidR="00BF699F">
        <w:rPr>
          <w:rFonts w:asciiTheme="minorHAnsi" w:hAnsiTheme="minorHAnsi" w:cstheme="minorHAnsi"/>
          <w:sz w:val="18"/>
          <w:szCs w:val="18"/>
        </w:rPr>
        <w:t xml:space="preserve"> </w:t>
      </w:r>
      <w:r w:rsidR="0052562E">
        <w:rPr>
          <w:rFonts w:asciiTheme="minorHAnsi" w:hAnsiTheme="minorHAnsi" w:cstheme="minorHAnsi"/>
          <w:sz w:val="18"/>
          <w:szCs w:val="18"/>
        </w:rPr>
        <w:t>Cooch Behar</w:t>
      </w:r>
      <w:r w:rsidRPr="00F75DA7">
        <w:rPr>
          <w:rFonts w:asciiTheme="minorHAnsi" w:hAnsiTheme="minorHAnsi" w:cstheme="minorHAnsi"/>
          <w:sz w:val="18"/>
          <w:szCs w:val="18"/>
        </w:rPr>
        <w:t>, failing which the earnest money may forthwith stand forfeited and the letter of acceptance of the tender will be considered as cancelled.</w:t>
      </w:r>
    </w:p>
    <w:p w:rsidR="00145C6E" w:rsidRPr="001971A1" w:rsidRDefault="00145C6E" w:rsidP="00647DC9">
      <w:pPr>
        <w:spacing w:line="276" w:lineRule="auto"/>
        <w:jc w:val="both"/>
        <w:rPr>
          <w:rFonts w:asciiTheme="minorHAnsi" w:hAnsiTheme="minorHAnsi" w:cstheme="minorHAnsi"/>
          <w:b/>
          <w:sz w:val="18"/>
          <w:szCs w:val="18"/>
        </w:rPr>
      </w:pPr>
      <w:r w:rsidRPr="00F75DA7">
        <w:rPr>
          <w:rFonts w:asciiTheme="minorHAnsi" w:hAnsiTheme="minorHAnsi" w:cstheme="minorHAnsi"/>
          <w:b/>
          <w:sz w:val="18"/>
          <w:szCs w:val="18"/>
        </w:rPr>
        <w:t>1</w:t>
      </w:r>
      <w:r w:rsidR="00F07BA9" w:rsidRPr="00F75DA7">
        <w:rPr>
          <w:rFonts w:asciiTheme="minorHAnsi" w:hAnsiTheme="minorHAnsi" w:cstheme="minorHAnsi"/>
          <w:b/>
          <w:sz w:val="18"/>
          <w:szCs w:val="18"/>
        </w:rPr>
        <w:t>8</w:t>
      </w:r>
      <w:r w:rsidRPr="00F75DA7">
        <w:rPr>
          <w:rFonts w:asciiTheme="minorHAnsi" w:hAnsiTheme="minorHAnsi" w:cstheme="minorHAnsi"/>
          <w:b/>
          <w:sz w:val="18"/>
          <w:szCs w:val="18"/>
        </w:rPr>
        <w:t>.</w:t>
      </w:r>
      <w:r w:rsidRPr="00F75DA7">
        <w:rPr>
          <w:rFonts w:asciiTheme="minorHAnsi" w:hAnsiTheme="minorHAnsi" w:cstheme="minorHAnsi"/>
          <w:sz w:val="18"/>
          <w:szCs w:val="18"/>
        </w:rPr>
        <w:t xml:space="preserve"> </w:t>
      </w:r>
      <w:r w:rsidRPr="00F75DA7">
        <w:rPr>
          <w:rFonts w:asciiTheme="minorHAnsi" w:hAnsiTheme="minorHAnsi" w:cstheme="minorHAnsi"/>
          <w:b/>
          <w:sz w:val="18"/>
          <w:szCs w:val="18"/>
        </w:rPr>
        <w:t>Attested copies for all the certificates of all the documents submitted to be verified with the original ones prior to according permission for issuing of tender form.</w:t>
      </w:r>
    </w:p>
    <w:p w:rsidR="00C254B5" w:rsidRPr="001971A1" w:rsidRDefault="00145C6E" w:rsidP="00647DC9">
      <w:pPr>
        <w:spacing w:line="276" w:lineRule="auto"/>
        <w:jc w:val="both"/>
        <w:rPr>
          <w:rFonts w:asciiTheme="minorHAnsi" w:hAnsiTheme="minorHAnsi" w:cstheme="minorHAnsi"/>
          <w:sz w:val="18"/>
          <w:szCs w:val="18"/>
        </w:rPr>
      </w:pPr>
      <w:r w:rsidRPr="00F75DA7">
        <w:rPr>
          <w:rFonts w:asciiTheme="minorHAnsi" w:hAnsiTheme="minorHAnsi" w:cstheme="minorHAnsi"/>
          <w:b/>
          <w:sz w:val="18"/>
          <w:szCs w:val="18"/>
        </w:rPr>
        <w:t>1</w:t>
      </w:r>
      <w:r w:rsidR="00F07BA9" w:rsidRPr="00F75DA7">
        <w:rPr>
          <w:rFonts w:asciiTheme="minorHAnsi" w:hAnsiTheme="minorHAnsi" w:cstheme="minorHAnsi"/>
          <w:b/>
          <w:sz w:val="18"/>
          <w:szCs w:val="18"/>
        </w:rPr>
        <w:t>9</w:t>
      </w:r>
      <w:r w:rsidRPr="00F75DA7">
        <w:rPr>
          <w:rFonts w:asciiTheme="minorHAnsi" w:hAnsiTheme="minorHAnsi" w:cstheme="minorHAnsi"/>
          <w:b/>
          <w:sz w:val="18"/>
          <w:szCs w:val="18"/>
        </w:rPr>
        <w:t>.</w:t>
      </w:r>
      <w:r w:rsidRPr="00F75DA7">
        <w:rPr>
          <w:rFonts w:asciiTheme="minorHAnsi" w:hAnsiTheme="minorHAnsi" w:cstheme="minorHAnsi"/>
          <w:sz w:val="18"/>
          <w:szCs w:val="18"/>
        </w:rPr>
        <w:t xml:space="preserve"> In case of any contradiction between any </w:t>
      </w:r>
      <w:r w:rsidR="00132B4E" w:rsidRPr="00F75DA7">
        <w:rPr>
          <w:rFonts w:asciiTheme="minorHAnsi" w:hAnsiTheme="minorHAnsi" w:cstheme="minorHAnsi"/>
          <w:sz w:val="18"/>
          <w:szCs w:val="18"/>
        </w:rPr>
        <w:t>clauses</w:t>
      </w:r>
      <w:r w:rsidRPr="00F75DA7">
        <w:rPr>
          <w:rFonts w:asciiTheme="minorHAnsi" w:hAnsiTheme="minorHAnsi" w:cstheme="minorHAnsi"/>
          <w:sz w:val="18"/>
          <w:szCs w:val="18"/>
        </w:rPr>
        <w:t xml:space="preserve"> provide in the original N.I.T. and that in the eligibility criteria mentioned herein before, the second will supersede the first one.</w:t>
      </w:r>
    </w:p>
    <w:p w:rsidR="00145C6E" w:rsidRPr="00F75DA7" w:rsidRDefault="00F07BA9" w:rsidP="00647DC9">
      <w:pPr>
        <w:spacing w:line="276" w:lineRule="auto"/>
        <w:jc w:val="both"/>
        <w:rPr>
          <w:rFonts w:asciiTheme="minorHAnsi" w:hAnsiTheme="minorHAnsi" w:cstheme="minorHAnsi"/>
          <w:sz w:val="18"/>
          <w:szCs w:val="18"/>
        </w:rPr>
      </w:pPr>
      <w:r w:rsidRPr="00F75DA7">
        <w:rPr>
          <w:rFonts w:asciiTheme="minorHAnsi" w:hAnsiTheme="minorHAnsi" w:cstheme="minorHAnsi"/>
          <w:b/>
          <w:sz w:val="18"/>
          <w:szCs w:val="18"/>
        </w:rPr>
        <w:t>20</w:t>
      </w:r>
      <w:r w:rsidR="00145C6E" w:rsidRPr="00F75DA7">
        <w:rPr>
          <w:rFonts w:asciiTheme="minorHAnsi" w:hAnsiTheme="minorHAnsi" w:cstheme="minorHAnsi"/>
          <w:b/>
          <w:sz w:val="18"/>
          <w:szCs w:val="18"/>
        </w:rPr>
        <w:t>.</w:t>
      </w:r>
      <w:r w:rsidR="00145C6E" w:rsidRPr="00F75DA7">
        <w:rPr>
          <w:rFonts w:asciiTheme="minorHAnsi" w:hAnsiTheme="minorHAnsi" w:cstheme="minorHAnsi"/>
          <w:sz w:val="18"/>
          <w:szCs w:val="18"/>
        </w:rPr>
        <w:t xml:space="preserve"> Tenderers should quote their rates both in figures and words in terms of overall percentage, “below” or “above” or “at par” with the price schedule both in the 2</w:t>
      </w:r>
      <w:r w:rsidR="00145C6E" w:rsidRPr="00F75DA7">
        <w:rPr>
          <w:rFonts w:asciiTheme="minorHAnsi" w:hAnsiTheme="minorHAnsi" w:cstheme="minorHAnsi"/>
          <w:sz w:val="18"/>
          <w:szCs w:val="18"/>
          <w:vertAlign w:val="superscript"/>
        </w:rPr>
        <w:t>nd</w:t>
      </w:r>
      <w:r w:rsidR="00145C6E" w:rsidRPr="00F75DA7">
        <w:rPr>
          <w:rFonts w:asciiTheme="minorHAnsi" w:hAnsiTheme="minorHAnsi" w:cstheme="minorHAnsi"/>
          <w:sz w:val="18"/>
          <w:szCs w:val="18"/>
        </w:rPr>
        <w:t xml:space="preserve"> page of W.B.F. 2911 and the last page of price schedule.</w:t>
      </w:r>
    </w:p>
    <w:p w:rsidR="00AA70B9" w:rsidRPr="00F75DA7" w:rsidRDefault="00F07BA9" w:rsidP="002326BF">
      <w:pPr>
        <w:widowControl w:val="0"/>
        <w:autoSpaceDE w:val="0"/>
        <w:autoSpaceDN w:val="0"/>
        <w:adjustRightInd w:val="0"/>
        <w:ind w:left="556" w:hanging="556"/>
        <w:rPr>
          <w:rFonts w:asciiTheme="minorHAnsi" w:hAnsiTheme="minorHAnsi" w:cstheme="minorHAnsi"/>
          <w:sz w:val="18"/>
          <w:szCs w:val="18"/>
        </w:rPr>
      </w:pPr>
      <w:r w:rsidRPr="00F75DA7">
        <w:rPr>
          <w:rFonts w:asciiTheme="minorHAnsi" w:hAnsiTheme="minorHAnsi" w:cstheme="minorHAnsi"/>
          <w:b/>
          <w:sz w:val="18"/>
          <w:szCs w:val="18"/>
        </w:rPr>
        <w:t>21.</w:t>
      </w:r>
      <w:r w:rsidR="00145C6E" w:rsidRPr="00F75DA7">
        <w:rPr>
          <w:rFonts w:asciiTheme="minorHAnsi" w:hAnsiTheme="minorHAnsi" w:cstheme="minorHAnsi"/>
          <w:sz w:val="18"/>
          <w:szCs w:val="18"/>
        </w:rPr>
        <w:t xml:space="preserve"> </w:t>
      </w:r>
      <w:r w:rsidR="00AA70B9" w:rsidRPr="00F75DA7">
        <w:rPr>
          <w:rFonts w:asciiTheme="minorHAnsi" w:hAnsiTheme="minorHAnsi" w:cstheme="minorHAnsi"/>
          <w:b/>
          <w:bCs/>
          <w:sz w:val="18"/>
          <w:szCs w:val="18"/>
        </w:rPr>
        <w:t>T</w:t>
      </w:r>
      <w:r w:rsidR="00AA70B9" w:rsidRPr="00F75DA7">
        <w:rPr>
          <w:rFonts w:asciiTheme="minorHAnsi" w:hAnsiTheme="minorHAnsi" w:cstheme="minorHAnsi"/>
          <w:b/>
          <w:bCs/>
          <w:spacing w:val="1"/>
          <w:sz w:val="18"/>
          <w:szCs w:val="18"/>
        </w:rPr>
        <w:t>ax</w:t>
      </w:r>
      <w:r w:rsidR="00AA70B9" w:rsidRPr="00F75DA7">
        <w:rPr>
          <w:rFonts w:asciiTheme="minorHAnsi" w:hAnsiTheme="minorHAnsi" w:cstheme="minorHAnsi"/>
          <w:b/>
          <w:bCs/>
          <w:spacing w:val="-1"/>
          <w:sz w:val="18"/>
          <w:szCs w:val="18"/>
        </w:rPr>
        <w:t>e</w:t>
      </w:r>
      <w:r w:rsidR="00AA70B9" w:rsidRPr="00F75DA7">
        <w:rPr>
          <w:rFonts w:asciiTheme="minorHAnsi" w:hAnsiTheme="minorHAnsi" w:cstheme="minorHAnsi"/>
          <w:b/>
          <w:bCs/>
          <w:sz w:val="18"/>
          <w:szCs w:val="18"/>
        </w:rPr>
        <w:t>s</w:t>
      </w:r>
      <w:r w:rsidR="00AA70B9" w:rsidRPr="00F75DA7">
        <w:rPr>
          <w:rFonts w:asciiTheme="minorHAnsi" w:hAnsiTheme="minorHAnsi" w:cstheme="minorHAnsi"/>
          <w:b/>
          <w:bCs/>
          <w:spacing w:val="2"/>
          <w:sz w:val="18"/>
          <w:szCs w:val="18"/>
        </w:rPr>
        <w:t xml:space="preserve"> </w:t>
      </w:r>
      <w:r w:rsidR="00AA70B9" w:rsidRPr="00F75DA7">
        <w:rPr>
          <w:rFonts w:asciiTheme="minorHAnsi" w:hAnsiTheme="minorHAnsi" w:cstheme="minorHAnsi"/>
          <w:b/>
          <w:bCs/>
          <w:sz w:val="18"/>
          <w:szCs w:val="18"/>
        </w:rPr>
        <w:t>&amp; du</w:t>
      </w:r>
      <w:r w:rsidR="00AA70B9" w:rsidRPr="00F75DA7">
        <w:rPr>
          <w:rFonts w:asciiTheme="minorHAnsi" w:hAnsiTheme="minorHAnsi" w:cstheme="minorHAnsi"/>
          <w:b/>
          <w:bCs/>
          <w:spacing w:val="-1"/>
          <w:sz w:val="18"/>
          <w:szCs w:val="18"/>
        </w:rPr>
        <w:t>t</w:t>
      </w:r>
      <w:r w:rsidR="00AA70B9" w:rsidRPr="00F75DA7">
        <w:rPr>
          <w:rFonts w:asciiTheme="minorHAnsi" w:hAnsiTheme="minorHAnsi" w:cstheme="minorHAnsi"/>
          <w:b/>
          <w:bCs/>
          <w:spacing w:val="1"/>
          <w:sz w:val="18"/>
          <w:szCs w:val="18"/>
        </w:rPr>
        <w:t>i</w:t>
      </w:r>
      <w:r w:rsidR="00AA70B9" w:rsidRPr="00F75DA7">
        <w:rPr>
          <w:rFonts w:asciiTheme="minorHAnsi" w:hAnsiTheme="minorHAnsi" w:cstheme="minorHAnsi"/>
          <w:b/>
          <w:bCs/>
          <w:spacing w:val="-1"/>
          <w:sz w:val="18"/>
          <w:szCs w:val="18"/>
        </w:rPr>
        <w:t>e</w:t>
      </w:r>
      <w:r w:rsidR="00AA70B9" w:rsidRPr="00F75DA7">
        <w:rPr>
          <w:rFonts w:asciiTheme="minorHAnsi" w:hAnsiTheme="minorHAnsi" w:cstheme="minorHAnsi"/>
          <w:b/>
          <w:bCs/>
          <w:sz w:val="18"/>
          <w:szCs w:val="18"/>
        </w:rPr>
        <w:t>s</w:t>
      </w:r>
      <w:r w:rsidR="00AA70B9" w:rsidRPr="00F75DA7">
        <w:rPr>
          <w:rFonts w:asciiTheme="minorHAnsi" w:hAnsiTheme="minorHAnsi" w:cstheme="minorHAnsi"/>
          <w:b/>
          <w:bCs/>
          <w:spacing w:val="-1"/>
          <w:sz w:val="18"/>
          <w:szCs w:val="18"/>
        </w:rPr>
        <w:t xml:space="preserve"> t</w:t>
      </w:r>
      <w:r w:rsidR="00AA70B9" w:rsidRPr="00F75DA7">
        <w:rPr>
          <w:rFonts w:asciiTheme="minorHAnsi" w:hAnsiTheme="minorHAnsi" w:cstheme="minorHAnsi"/>
          <w:b/>
          <w:bCs/>
          <w:sz w:val="18"/>
          <w:szCs w:val="18"/>
        </w:rPr>
        <w:t>o be borne</w:t>
      </w:r>
      <w:r w:rsidR="00AA70B9" w:rsidRPr="00F75DA7">
        <w:rPr>
          <w:rFonts w:asciiTheme="minorHAnsi" w:hAnsiTheme="minorHAnsi" w:cstheme="minorHAnsi"/>
          <w:b/>
          <w:bCs/>
          <w:spacing w:val="2"/>
          <w:sz w:val="18"/>
          <w:szCs w:val="18"/>
        </w:rPr>
        <w:t xml:space="preserve"> </w:t>
      </w:r>
      <w:r w:rsidR="00AA70B9" w:rsidRPr="00F75DA7">
        <w:rPr>
          <w:rFonts w:asciiTheme="minorHAnsi" w:hAnsiTheme="minorHAnsi" w:cstheme="minorHAnsi"/>
          <w:b/>
          <w:bCs/>
          <w:spacing w:val="5"/>
          <w:sz w:val="18"/>
          <w:szCs w:val="18"/>
        </w:rPr>
        <w:t>b</w:t>
      </w:r>
      <w:r w:rsidR="00AA70B9" w:rsidRPr="00F75DA7">
        <w:rPr>
          <w:rFonts w:asciiTheme="minorHAnsi" w:hAnsiTheme="minorHAnsi" w:cstheme="minorHAnsi"/>
          <w:b/>
          <w:bCs/>
          <w:sz w:val="18"/>
          <w:szCs w:val="18"/>
        </w:rPr>
        <w:t>y</w:t>
      </w:r>
      <w:r w:rsidR="00AA70B9" w:rsidRPr="00F75DA7">
        <w:rPr>
          <w:rFonts w:asciiTheme="minorHAnsi" w:hAnsiTheme="minorHAnsi" w:cstheme="minorHAnsi"/>
          <w:b/>
          <w:bCs/>
          <w:spacing w:val="-10"/>
          <w:sz w:val="18"/>
          <w:szCs w:val="18"/>
        </w:rPr>
        <w:t xml:space="preserve"> </w:t>
      </w:r>
      <w:r w:rsidR="00AA70B9" w:rsidRPr="00F75DA7">
        <w:rPr>
          <w:rFonts w:asciiTheme="minorHAnsi" w:hAnsiTheme="minorHAnsi" w:cstheme="minorHAnsi"/>
          <w:b/>
          <w:bCs/>
          <w:spacing w:val="-1"/>
          <w:sz w:val="18"/>
          <w:szCs w:val="18"/>
        </w:rPr>
        <w:t>t</w:t>
      </w:r>
      <w:r w:rsidR="00AA70B9" w:rsidRPr="00F75DA7">
        <w:rPr>
          <w:rFonts w:asciiTheme="minorHAnsi" w:hAnsiTheme="minorHAnsi" w:cstheme="minorHAnsi"/>
          <w:b/>
          <w:bCs/>
          <w:sz w:val="18"/>
          <w:szCs w:val="18"/>
        </w:rPr>
        <w:t>he</w:t>
      </w:r>
      <w:r w:rsidR="00AA70B9" w:rsidRPr="00F75DA7">
        <w:rPr>
          <w:rFonts w:asciiTheme="minorHAnsi" w:hAnsiTheme="minorHAnsi" w:cstheme="minorHAnsi"/>
          <w:b/>
          <w:bCs/>
          <w:spacing w:val="2"/>
          <w:sz w:val="18"/>
          <w:szCs w:val="18"/>
        </w:rPr>
        <w:t xml:space="preserve"> C</w:t>
      </w:r>
      <w:r w:rsidR="00AA70B9" w:rsidRPr="00F75DA7">
        <w:rPr>
          <w:rFonts w:asciiTheme="minorHAnsi" w:hAnsiTheme="minorHAnsi" w:cstheme="minorHAnsi"/>
          <w:b/>
          <w:bCs/>
          <w:sz w:val="18"/>
          <w:szCs w:val="18"/>
        </w:rPr>
        <w:t>on</w:t>
      </w:r>
      <w:r w:rsidR="00AA70B9" w:rsidRPr="00F75DA7">
        <w:rPr>
          <w:rFonts w:asciiTheme="minorHAnsi" w:hAnsiTheme="minorHAnsi" w:cstheme="minorHAnsi"/>
          <w:b/>
          <w:bCs/>
          <w:spacing w:val="-1"/>
          <w:sz w:val="18"/>
          <w:szCs w:val="18"/>
        </w:rPr>
        <w:t>t</w:t>
      </w:r>
      <w:r w:rsidR="00AA70B9" w:rsidRPr="00F75DA7">
        <w:rPr>
          <w:rFonts w:asciiTheme="minorHAnsi" w:hAnsiTheme="minorHAnsi" w:cstheme="minorHAnsi"/>
          <w:b/>
          <w:bCs/>
          <w:sz w:val="18"/>
          <w:szCs w:val="18"/>
        </w:rPr>
        <w:t>r</w:t>
      </w:r>
      <w:r w:rsidR="00AA70B9" w:rsidRPr="00F75DA7">
        <w:rPr>
          <w:rFonts w:asciiTheme="minorHAnsi" w:hAnsiTheme="minorHAnsi" w:cstheme="minorHAnsi"/>
          <w:b/>
          <w:bCs/>
          <w:spacing w:val="1"/>
          <w:sz w:val="18"/>
          <w:szCs w:val="18"/>
        </w:rPr>
        <w:t>ac</w:t>
      </w:r>
      <w:r w:rsidR="00AA70B9" w:rsidRPr="00F75DA7">
        <w:rPr>
          <w:rFonts w:asciiTheme="minorHAnsi" w:hAnsiTheme="minorHAnsi" w:cstheme="minorHAnsi"/>
          <w:b/>
          <w:bCs/>
          <w:spacing w:val="-1"/>
          <w:sz w:val="18"/>
          <w:szCs w:val="18"/>
        </w:rPr>
        <w:t>t</w:t>
      </w:r>
      <w:r w:rsidR="00AA70B9" w:rsidRPr="00F75DA7">
        <w:rPr>
          <w:rFonts w:asciiTheme="minorHAnsi" w:hAnsiTheme="minorHAnsi" w:cstheme="minorHAnsi"/>
          <w:b/>
          <w:bCs/>
          <w:sz w:val="18"/>
          <w:szCs w:val="18"/>
        </w:rPr>
        <w:t>or/bidder</w:t>
      </w:r>
    </w:p>
    <w:p w:rsidR="0045219C" w:rsidRPr="00F75DA7" w:rsidRDefault="00AA70B9" w:rsidP="001971A1">
      <w:pPr>
        <w:widowControl w:val="0"/>
        <w:autoSpaceDE w:val="0"/>
        <w:autoSpaceDN w:val="0"/>
        <w:adjustRightInd w:val="0"/>
        <w:ind w:left="556" w:hanging="556"/>
        <w:jc w:val="both"/>
        <w:rPr>
          <w:rFonts w:asciiTheme="minorHAnsi" w:hAnsiTheme="minorHAnsi" w:cstheme="minorHAnsi"/>
          <w:sz w:val="18"/>
          <w:szCs w:val="18"/>
        </w:rPr>
      </w:pPr>
      <w:r w:rsidRPr="00F75DA7">
        <w:rPr>
          <w:rFonts w:asciiTheme="minorHAnsi" w:hAnsiTheme="minorHAnsi" w:cstheme="minorHAnsi"/>
          <w:spacing w:val="1"/>
          <w:sz w:val="18"/>
          <w:szCs w:val="18"/>
        </w:rPr>
        <w:t xml:space="preserve">         </w:t>
      </w:r>
      <w:r w:rsidRPr="00F75DA7">
        <w:rPr>
          <w:rFonts w:asciiTheme="minorHAnsi" w:hAnsiTheme="minorHAnsi" w:cstheme="minorHAnsi"/>
          <w:spacing w:val="1"/>
          <w:sz w:val="18"/>
          <w:szCs w:val="18"/>
        </w:rPr>
        <w:tab/>
        <w:t xml:space="preserve"> In view of introduction of GST with effect from 01.7.2017, all the bidders intending to participate in this tender should offer their quoted rates inclusive of GST applicable for entire composite works/Procurement of goods &amp; services, labour intensive component contained in the BOQ. Income Tax, Royalty, GST (CGST, SGST, IGST), Construction Workers' Welfare Cess, Labour Insurances and similar other statutory levy / cess will have to be borne by the contractor/bidder and his/her quoted rate  should be quoted accordingly after considering all these charges, and no separate payment towards any of the statutory taxes shall be made by the implementing authority.</w:t>
      </w:r>
      <w:r w:rsidR="00145C6E" w:rsidRPr="00F75DA7">
        <w:rPr>
          <w:rFonts w:asciiTheme="minorHAnsi" w:hAnsiTheme="minorHAnsi" w:cstheme="minorHAnsi"/>
          <w:sz w:val="18"/>
          <w:szCs w:val="18"/>
        </w:rPr>
        <w:t xml:space="preserve"> Cost of Mobilization, installation, running, maintenance of all plants &amp; machineries will have to be borne by the tenderer.</w:t>
      </w:r>
    </w:p>
    <w:p w:rsidR="00145C6E" w:rsidRPr="001971A1" w:rsidRDefault="00F07BA9" w:rsidP="001971A1">
      <w:pPr>
        <w:spacing w:line="276" w:lineRule="auto"/>
        <w:jc w:val="both"/>
        <w:rPr>
          <w:rFonts w:asciiTheme="minorHAnsi" w:hAnsiTheme="minorHAnsi" w:cstheme="minorHAnsi"/>
          <w:sz w:val="18"/>
          <w:szCs w:val="18"/>
        </w:rPr>
      </w:pPr>
      <w:r w:rsidRPr="00F75DA7">
        <w:rPr>
          <w:rFonts w:asciiTheme="minorHAnsi" w:hAnsiTheme="minorHAnsi" w:cstheme="minorHAnsi"/>
          <w:b/>
          <w:sz w:val="18"/>
          <w:szCs w:val="18"/>
        </w:rPr>
        <w:t>22</w:t>
      </w:r>
      <w:r w:rsidR="00145C6E" w:rsidRPr="00F75DA7">
        <w:rPr>
          <w:rFonts w:asciiTheme="minorHAnsi" w:hAnsiTheme="minorHAnsi" w:cstheme="minorHAnsi"/>
          <w:b/>
          <w:sz w:val="18"/>
          <w:szCs w:val="18"/>
        </w:rPr>
        <w:t>.</w:t>
      </w:r>
      <w:r w:rsidR="00145C6E" w:rsidRPr="00F75DA7">
        <w:rPr>
          <w:rFonts w:asciiTheme="minorHAnsi" w:hAnsiTheme="minorHAnsi" w:cstheme="minorHAnsi"/>
          <w:sz w:val="18"/>
          <w:szCs w:val="18"/>
        </w:rPr>
        <w:t xml:space="preserve"> Before submitting tenders, the tenderers are to satisfy themselves by actual visit to the site of work as regards to the conditions of haul roads and approaches for local movement etc., other conditions of the locality and difficulty that may arise during the execution of work and quote their rates accordingly. Any tenderers submitting tender shall be deemed to have done so. No subsequent claim on this account will be entertained. Approaches, site office, stack yard and space for installation of plants and machineries are to be arranged by tenderer at his own cost. Tenderer will have to make his own arrangement at his own cost for stack yard, vat for casting C.C. blocks at different locations as per approval of the Engineer-in-Charge. If sufficient casting / curing space be not available; at site, necessary space arrangement will have to </w:t>
      </w:r>
      <w:r w:rsidR="00482FBD" w:rsidRPr="00F75DA7">
        <w:rPr>
          <w:rFonts w:asciiTheme="minorHAnsi" w:hAnsiTheme="minorHAnsi" w:cstheme="minorHAnsi"/>
          <w:sz w:val="18"/>
          <w:szCs w:val="18"/>
        </w:rPr>
        <w:t>make</w:t>
      </w:r>
      <w:r w:rsidR="00145C6E" w:rsidRPr="00F75DA7">
        <w:rPr>
          <w:rFonts w:asciiTheme="minorHAnsi" w:hAnsiTheme="minorHAnsi" w:cstheme="minorHAnsi"/>
          <w:sz w:val="18"/>
          <w:szCs w:val="18"/>
        </w:rPr>
        <w:t xml:space="preserve"> by agency as per approval of Engineer-in-charge at his own cost. No extra claim for it / related carriage will be allowed.</w:t>
      </w:r>
    </w:p>
    <w:p w:rsidR="00145C6E" w:rsidRPr="00F75DA7" w:rsidRDefault="00F07BA9" w:rsidP="00647DC9">
      <w:pPr>
        <w:spacing w:line="276" w:lineRule="auto"/>
        <w:jc w:val="both"/>
        <w:rPr>
          <w:rFonts w:asciiTheme="minorHAnsi" w:hAnsiTheme="minorHAnsi" w:cstheme="minorHAnsi"/>
          <w:b/>
          <w:sz w:val="18"/>
          <w:szCs w:val="18"/>
        </w:rPr>
      </w:pPr>
      <w:r w:rsidRPr="00F75DA7">
        <w:rPr>
          <w:rFonts w:asciiTheme="minorHAnsi" w:hAnsiTheme="minorHAnsi" w:cstheme="minorHAnsi"/>
          <w:b/>
          <w:sz w:val="18"/>
          <w:szCs w:val="18"/>
        </w:rPr>
        <w:lastRenderedPageBreak/>
        <w:t>23</w:t>
      </w:r>
      <w:r w:rsidR="00145C6E" w:rsidRPr="00F75DA7">
        <w:rPr>
          <w:rFonts w:asciiTheme="minorHAnsi" w:hAnsiTheme="minorHAnsi" w:cstheme="minorHAnsi"/>
          <w:b/>
          <w:sz w:val="18"/>
          <w:szCs w:val="18"/>
        </w:rPr>
        <w:t>.</w:t>
      </w:r>
      <w:r w:rsidR="00145C6E" w:rsidRPr="00F75DA7">
        <w:rPr>
          <w:rFonts w:asciiTheme="minorHAnsi" w:hAnsiTheme="minorHAnsi" w:cstheme="minorHAnsi"/>
          <w:sz w:val="18"/>
          <w:szCs w:val="18"/>
        </w:rPr>
        <w:t xml:space="preserve"> In the event of the Tender being submitted by a firm, each member(s) </w:t>
      </w:r>
      <w:r w:rsidR="00B51730" w:rsidRPr="00F75DA7">
        <w:rPr>
          <w:rFonts w:asciiTheme="minorHAnsi" w:hAnsiTheme="minorHAnsi" w:cstheme="minorHAnsi"/>
          <w:sz w:val="18"/>
          <w:szCs w:val="18"/>
        </w:rPr>
        <w:t>thereof must</w:t>
      </w:r>
      <w:r w:rsidR="00145C6E" w:rsidRPr="00F75DA7">
        <w:rPr>
          <w:rFonts w:asciiTheme="minorHAnsi" w:hAnsiTheme="minorHAnsi" w:cstheme="minorHAnsi"/>
          <w:sz w:val="18"/>
          <w:szCs w:val="18"/>
        </w:rPr>
        <w:t xml:space="preserve"> sign it separately, or in the event of the absence of any partner, it must be signed on his behalf by a person holding “Power of Attorney” authorizing him to do so for that specific tender. Each Power of Attorney is to be produced with the tender and same in the case of a firm carried on by one member of a joint family. It must disclose that the firm is duly registered under </w:t>
      </w:r>
      <w:r w:rsidR="00B51730" w:rsidRPr="00F75DA7">
        <w:rPr>
          <w:rFonts w:asciiTheme="minorHAnsi" w:hAnsiTheme="minorHAnsi" w:cstheme="minorHAnsi"/>
          <w:sz w:val="18"/>
          <w:szCs w:val="18"/>
        </w:rPr>
        <w:t>the Indian</w:t>
      </w:r>
      <w:r w:rsidR="00145C6E" w:rsidRPr="00F75DA7">
        <w:rPr>
          <w:rFonts w:asciiTheme="minorHAnsi" w:hAnsiTheme="minorHAnsi" w:cstheme="minorHAnsi"/>
          <w:sz w:val="18"/>
          <w:szCs w:val="18"/>
        </w:rPr>
        <w:t xml:space="preserve"> Partnership Act. &amp; must fulfill eligibility criteria for issue of tender form.</w:t>
      </w:r>
      <w:r w:rsidR="00145C6E" w:rsidRPr="00F75DA7">
        <w:rPr>
          <w:rFonts w:asciiTheme="minorHAnsi" w:hAnsiTheme="minorHAnsi" w:cstheme="minorHAnsi"/>
          <w:b/>
          <w:sz w:val="18"/>
          <w:szCs w:val="18"/>
        </w:rPr>
        <w:t xml:space="preserve"> </w:t>
      </w:r>
    </w:p>
    <w:tbl>
      <w:tblPr>
        <w:tblW w:w="10385" w:type="dxa"/>
        <w:tblLayout w:type="fixed"/>
        <w:tblLook w:val="04A0"/>
      </w:tblPr>
      <w:tblGrid>
        <w:gridCol w:w="10385"/>
      </w:tblGrid>
      <w:tr w:rsidR="00775F06" w:rsidRPr="00F75DA7" w:rsidTr="00AA70B9">
        <w:trPr>
          <w:trHeight w:val="1403"/>
        </w:trPr>
        <w:tc>
          <w:tcPr>
            <w:tcW w:w="10385" w:type="dxa"/>
            <w:tcBorders>
              <w:top w:val="nil"/>
              <w:bottom w:val="nil"/>
            </w:tcBorders>
          </w:tcPr>
          <w:p w:rsidR="00775F06" w:rsidRPr="00F75DA7" w:rsidRDefault="00775F06" w:rsidP="006F18D3">
            <w:pPr>
              <w:widowControl w:val="0"/>
              <w:autoSpaceDE w:val="0"/>
              <w:autoSpaceDN w:val="0"/>
              <w:adjustRightInd w:val="0"/>
              <w:spacing w:line="200" w:lineRule="exact"/>
              <w:ind w:left="-121"/>
              <w:jc w:val="both"/>
              <w:rPr>
                <w:rFonts w:asciiTheme="minorHAnsi" w:hAnsiTheme="minorHAnsi" w:cstheme="minorHAnsi"/>
                <w:sz w:val="18"/>
                <w:szCs w:val="18"/>
              </w:rPr>
            </w:pPr>
            <w:r w:rsidRPr="00F75DA7">
              <w:rPr>
                <w:rFonts w:asciiTheme="minorHAnsi" w:hAnsiTheme="minorHAnsi" w:cstheme="minorHAnsi"/>
                <w:sz w:val="18"/>
                <w:szCs w:val="18"/>
              </w:rPr>
              <w:t>2</w:t>
            </w:r>
            <w:r w:rsidR="00F07BA9" w:rsidRPr="00F75DA7">
              <w:rPr>
                <w:rFonts w:asciiTheme="minorHAnsi" w:hAnsiTheme="minorHAnsi" w:cstheme="minorHAnsi"/>
                <w:sz w:val="18"/>
                <w:szCs w:val="18"/>
              </w:rPr>
              <w:t>4</w:t>
            </w:r>
            <w:r w:rsidRPr="00F75DA7">
              <w:rPr>
                <w:rFonts w:asciiTheme="minorHAnsi" w:hAnsiTheme="minorHAnsi" w:cstheme="minorHAnsi"/>
                <w:sz w:val="18"/>
                <w:szCs w:val="18"/>
              </w:rPr>
              <w:t xml:space="preserve">. For Proprietorship Firms, Partnership Firms, Registered Company, Registered Co-operative Society, </w:t>
            </w:r>
          </w:p>
          <w:p w:rsidR="00775F06" w:rsidRPr="00F75DA7" w:rsidRDefault="00775F06" w:rsidP="006F18D3">
            <w:pPr>
              <w:widowControl w:val="0"/>
              <w:autoSpaceDE w:val="0"/>
              <w:autoSpaceDN w:val="0"/>
              <w:adjustRightInd w:val="0"/>
              <w:spacing w:line="200" w:lineRule="exact"/>
              <w:ind w:left="-121"/>
              <w:jc w:val="both"/>
              <w:rPr>
                <w:rFonts w:asciiTheme="minorHAnsi" w:hAnsiTheme="minorHAnsi" w:cstheme="minorHAnsi"/>
                <w:sz w:val="18"/>
                <w:szCs w:val="18"/>
              </w:rPr>
            </w:pPr>
            <w:r w:rsidRPr="00F75DA7">
              <w:rPr>
                <w:rFonts w:asciiTheme="minorHAnsi" w:hAnsiTheme="minorHAnsi" w:cstheme="minorHAnsi"/>
                <w:sz w:val="18"/>
                <w:szCs w:val="18"/>
              </w:rPr>
              <w:t xml:space="preserve">(Valid Trade License/ acknowledgement/Receipt of application for Trade License/Revalidation as applicable under the Rules) </w:t>
            </w:r>
          </w:p>
          <w:p w:rsidR="00775F06" w:rsidRPr="00F75DA7" w:rsidRDefault="00775F06" w:rsidP="006F18D3">
            <w:pPr>
              <w:widowControl w:val="0"/>
              <w:autoSpaceDE w:val="0"/>
              <w:autoSpaceDN w:val="0"/>
              <w:adjustRightInd w:val="0"/>
              <w:spacing w:line="200" w:lineRule="exact"/>
              <w:ind w:left="-121"/>
              <w:jc w:val="both"/>
              <w:rPr>
                <w:rFonts w:asciiTheme="minorHAnsi" w:hAnsiTheme="minorHAnsi" w:cstheme="minorHAnsi"/>
                <w:sz w:val="18"/>
                <w:szCs w:val="18"/>
              </w:rPr>
            </w:pPr>
            <w:r w:rsidRPr="00F75DA7">
              <w:rPr>
                <w:rFonts w:asciiTheme="minorHAnsi" w:hAnsiTheme="minorHAnsi" w:cstheme="minorHAnsi"/>
                <w:sz w:val="18"/>
                <w:szCs w:val="18"/>
              </w:rPr>
              <w:t>OTHER REQUIREMENTS:-</w:t>
            </w:r>
          </w:p>
          <w:p w:rsidR="00775F06" w:rsidRPr="00F75DA7" w:rsidRDefault="00775F06" w:rsidP="006F18D3">
            <w:pPr>
              <w:widowControl w:val="0"/>
              <w:autoSpaceDE w:val="0"/>
              <w:autoSpaceDN w:val="0"/>
              <w:adjustRightInd w:val="0"/>
              <w:spacing w:line="200" w:lineRule="exact"/>
              <w:ind w:left="-121"/>
              <w:jc w:val="both"/>
              <w:rPr>
                <w:rFonts w:asciiTheme="minorHAnsi" w:hAnsiTheme="minorHAnsi" w:cstheme="minorHAnsi"/>
                <w:sz w:val="18"/>
                <w:szCs w:val="18"/>
              </w:rPr>
            </w:pPr>
            <w:r w:rsidRPr="00F75DA7">
              <w:rPr>
                <w:rFonts w:asciiTheme="minorHAnsi" w:hAnsiTheme="minorHAnsi" w:cstheme="minorHAnsi"/>
                <w:sz w:val="18"/>
                <w:szCs w:val="18"/>
              </w:rPr>
              <w:t xml:space="preserve">  For Partnership Firms:-Legally valid Partnership Deed, Form-VIII/ Memorandum of Registration of Registrar of Firms, as applicable)</w:t>
            </w:r>
          </w:p>
          <w:p w:rsidR="00775F06" w:rsidRPr="00F75DA7" w:rsidRDefault="00775F06" w:rsidP="006F18D3">
            <w:pPr>
              <w:widowControl w:val="0"/>
              <w:autoSpaceDE w:val="0"/>
              <w:autoSpaceDN w:val="0"/>
              <w:adjustRightInd w:val="0"/>
              <w:spacing w:line="200" w:lineRule="exact"/>
              <w:ind w:hanging="121"/>
              <w:jc w:val="both"/>
              <w:rPr>
                <w:rFonts w:asciiTheme="minorHAnsi" w:hAnsiTheme="minorHAnsi" w:cstheme="minorHAnsi"/>
                <w:sz w:val="18"/>
                <w:szCs w:val="18"/>
              </w:rPr>
            </w:pPr>
            <w:r w:rsidRPr="00F75DA7">
              <w:rPr>
                <w:rFonts w:asciiTheme="minorHAnsi" w:hAnsiTheme="minorHAnsi" w:cstheme="minorHAnsi"/>
                <w:sz w:val="18"/>
                <w:szCs w:val="18"/>
              </w:rPr>
              <w:t xml:space="preserve">  </w:t>
            </w:r>
            <w:r w:rsidR="00AA70B9" w:rsidRPr="00F75DA7">
              <w:rPr>
                <w:rFonts w:asciiTheme="minorHAnsi" w:hAnsiTheme="minorHAnsi" w:cstheme="minorHAnsi"/>
                <w:sz w:val="18"/>
                <w:szCs w:val="18"/>
              </w:rPr>
              <w:t>F</w:t>
            </w:r>
            <w:r w:rsidRPr="00F75DA7">
              <w:rPr>
                <w:rFonts w:asciiTheme="minorHAnsi" w:hAnsiTheme="minorHAnsi" w:cstheme="minorHAnsi"/>
                <w:sz w:val="18"/>
                <w:szCs w:val="18"/>
              </w:rPr>
              <w:t>or Companies</w:t>
            </w:r>
            <w:r w:rsidR="00AA70B9" w:rsidRPr="00F75DA7">
              <w:rPr>
                <w:rFonts w:asciiTheme="minorHAnsi" w:hAnsiTheme="minorHAnsi" w:cstheme="minorHAnsi"/>
                <w:sz w:val="18"/>
                <w:szCs w:val="18"/>
              </w:rPr>
              <w:t>:-</w:t>
            </w:r>
            <w:r w:rsidRPr="00F75DA7">
              <w:rPr>
                <w:rFonts w:asciiTheme="minorHAnsi" w:hAnsiTheme="minorHAnsi" w:cstheme="minorHAnsi"/>
                <w:sz w:val="18"/>
                <w:szCs w:val="18"/>
              </w:rPr>
              <w:t>(Incorporation Certificate, Memorandum of Articles of ROC, List of current owners/ Directors/Board Members )</w:t>
            </w:r>
          </w:p>
          <w:p w:rsidR="00775F06" w:rsidRPr="00F75DA7" w:rsidRDefault="00775F06" w:rsidP="00AA70B9">
            <w:pPr>
              <w:widowControl w:val="0"/>
              <w:autoSpaceDE w:val="0"/>
              <w:autoSpaceDN w:val="0"/>
              <w:adjustRightInd w:val="0"/>
              <w:spacing w:line="200" w:lineRule="exact"/>
              <w:ind w:left="-121"/>
              <w:jc w:val="both"/>
              <w:rPr>
                <w:rFonts w:asciiTheme="minorHAnsi" w:hAnsiTheme="minorHAnsi" w:cstheme="minorHAnsi"/>
                <w:sz w:val="18"/>
                <w:szCs w:val="18"/>
              </w:rPr>
            </w:pPr>
            <w:r w:rsidRPr="00F75DA7">
              <w:rPr>
                <w:rFonts w:asciiTheme="minorHAnsi" w:hAnsiTheme="minorHAnsi" w:cstheme="minorHAnsi"/>
                <w:sz w:val="18"/>
                <w:szCs w:val="18"/>
              </w:rPr>
              <w:t>For State Registered Co-operative Societies:(Society Registration certificate from ARCS of the State, Society by-laws, latest available Auditor’s Report of Directorate of Co-operative Audit within proceeding five years as per Societies Act &amp; Rules)</w:t>
            </w:r>
          </w:p>
        </w:tc>
      </w:tr>
    </w:tbl>
    <w:p w:rsidR="00145C6E" w:rsidRPr="00F75DA7" w:rsidRDefault="00145C6E" w:rsidP="00647DC9">
      <w:pPr>
        <w:spacing w:line="276" w:lineRule="auto"/>
        <w:rPr>
          <w:rFonts w:asciiTheme="minorHAnsi" w:hAnsiTheme="minorHAnsi" w:cstheme="minorHAnsi"/>
          <w:b/>
          <w:sz w:val="18"/>
          <w:szCs w:val="18"/>
        </w:rPr>
      </w:pPr>
    </w:p>
    <w:p w:rsidR="00DB7C7B" w:rsidRPr="00F75DA7" w:rsidRDefault="00145C6E" w:rsidP="00647DC9">
      <w:pPr>
        <w:spacing w:line="276" w:lineRule="auto"/>
        <w:jc w:val="both"/>
        <w:rPr>
          <w:rFonts w:asciiTheme="minorHAnsi" w:hAnsiTheme="minorHAnsi" w:cstheme="minorHAnsi"/>
          <w:sz w:val="18"/>
          <w:szCs w:val="18"/>
        </w:rPr>
      </w:pPr>
      <w:r w:rsidRPr="00F75DA7">
        <w:rPr>
          <w:rFonts w:asciiTheme="minorHAnsi" w:hAnsiTheme="minorHAnsi" w:cstheme="minorHAnsi"/>
          <w:b/>
          <w:sz w:val="18"/>
          <w:szCs w:val="18"/>
        </w:rPr>
        <w:t>2</w:t>
      </w:r>
      <w:r w:rsidR="00F07BA9" w:rsidRPr="00F75DA7">
        <w:rPr>
          <w:rFonts w:asciiTheme="minorHAnsi" w:hAnsiTheme="minorHAnsi" w:cstheme="minorHAnsi"/>
          <w:b/>
          <w:sz w:val="18"/>
          <w:szCs w:val="18"/>
        </w:rPr>
        <w:t>5</w:t>
      </w:r>
      <w:r w:rsidRPr="00F75DA7">
        <w:rPr>
          <w:rFonts w:asciiTheme="minorHAnsi" w:hAnsiTheme="minorHAnsi" w:cstheme="minorHAnsi"/>
          <w:b/>
          <w:sz w:val="18"/>
          <w:szCs w:val="18"/>
        </w:rPr>
        <w:t>.</w:t>
      </w:r>
      <w:r w:rsidRPr="00F75DA7">
        <w:rPr>
          <w:rFonts w:asciiTheme="minorHAnsi" w:hAnsiTheme="minorHAnsi" w:cstheme="minorHAnsi"/>
          <w:sz w:val="18"/>
          <w:szCs w:val="18"/>
        </w:rPr>
        <w:t xml:space="preserve"> Canvassing in connection with the Tenders is strictly prohibited and the Tender submitted by a tenderer who take resort to canvassing will be liable to rejection.</w:t>
      </w:r>
    </w:p>
    <w:p w:rsidR="00145C6E" w:rsidRPr="00F75DA7" w:rsidRDefault="00145C6E" w:rsidP="00647DC9">
      <w:pPr>
        <w:spacing w:line="276" w:lineRule="auto"/>
        <w:jc w:val="both"/>
        <w:rPr>
          <w:rFonts w:asciiTheme="minorHAnsi" w:hAnsiTheme="minorHAnsi" w:cstheme="minorHAnsi"/>
          <w:sz w:val="18"/>
          <w:szCs w:val="18"/>
        </w:rPr>
      </w:pPr>
      <w:r w:rsidRPr="00F75DA7">
        <w:rPr>
          <w:rFonts w:asciiTheme="minorHAnsi" w:hAnsiTheme="minorHAnsi" w:cstheme="minorHAnsi"/>
          <w:b/>
          <w:sz w:val="18"/>
          <w:szCs w:val="18"/>
        </w:rPr>
        <w:t>2</w:t>
      </w:r>
      <w:r w:rsidR="00F07BA9" w:rsidRPr="00F75DA7">
        <w:rPr>
          <w:rFonts w:asciiTheme="minorHAnsi" w:hAnsiTheme="minorHAnsi" w:cstheme="minorHAnsi"/>
          <w:b/>
          <w:sz w:val="18"/>
          <w:szCs w:val="18"/>
        </w:rPr>
        <w:t>6</w:t>
      </w:r>
      <w:r w:rsidRPr="00F75DA7">
        <w:rPr>
          <w:rFonts w:asciiTheme="minorHAnsi" w:hAnsiTheme="minorHAnsi" w:cstheme="minorHAnsi"/>
          <w:b/>
          <w:sz w:val="18"/>
          <w:szCs w:val="18"/>
        </w:rPr>
        <w:t>.</w:t>
      </w:r>
      <w:r w:rsidRPr="00F75DA7">
        <w:rPr>
          <w:rFonts w:asciiTheme="minorHAnsi" w:hAnsiTheme="minorHAnsi" w:cstheme="minorHAnsi"/>
          <w:sz w:val="18"/>
          <w:szCs w:val="18"/>
        </w:rPr>
        <w:t xml:space="preserve"> Incomplete and illegible tender will be invalidated. All corrections in the Tender should be signed with dated initial by the contractor before submission of Tender and each page of the Tender should also be signed and dated by the contractor.</w:t>
      </w:r>
    </w:p>
    <w:p w:rsidR="00145C6E" w:rsidRPr="00F75DA7" w:rsidRDefault="00145C6E" w:rsidP="00647DC9">
      <w:pPr>
        <w:spacing w:line="276" w:lineRule="auto"/>
        <w:jc w:val="both"/>
        <w:rPr>
          <w:rFonts w:asciiTheme="minorHAnsi" w:hAnsiTheme="minorHAnsi" w:cstheme="minorHAnsi"/>
          <w:sz w:val="18"/>
          <w:szCs w:val="18"/>
        </w:rPr>
      </w:pPr>
      <w:r w:rsidRPr="00F75DA7">
        <w:rPr>
          <w:rFonts w:asciiTheme="minorHAnsi" w:hAnsiTheme="minorHAnsi" w:cstheme="minorHAnsi"/>
          <w:b/>
          <w:sz w:val="18"/>
          <w:szCs w:val="18"/>
        </w:rPr>
        <w:t>2</w:t>
      </w:r>
      <w:r w:rsidR="00F07BA9" w:rsidRPr="00F75DA7">
        <w:rPr>
          <w:rFonts w:asciiTheme="minorHAnsi" w:hAnsiTheme="minorHAnsi" w:cstheme="minorHAnsi"/>
          <w:b/>
          <w:sz w:val="18"/>
          <w:szCs w:val="18"/>
        </w:rPr>
        <w:t>7</w:t>
      </w:r>
      <w:r w:rsidRPr="00F75DA7">
        <w:rPr>
          <w:rFonts w:asciiTheme="minorHAnsi" w:hAnsiTheme="minorHAnsi" w:cstheme="minorHAnsi"/>
          <w:b/>
          <w:sz w:val="18"/>
          <w:szCs w:val="18"/>
        </w:rPr>
        <w:t>.</w:t>
      </w:r>
      <w:r w:rsidRPr="00F75DA7">
        <w:rPr>
          <w:rFonts w:asciiTheme="minorHAnsi" w:hAnsiTheme="minorHAnsi" w:cstheme="minorHAnsi"/>
          <w:sz w:val="18"/>
          <w:szCs w:val="18"/>
        </w:rPr>
        <w:t xml:space="preserve"> Any superfluous, conditional tender is liable to be rejected.</w:t>
      </w:r>
    </w:p>
    <w:p w:rsidR="00DB7C7B" w:rsidRPr="00F75DA7" w:rsidRDefault="00145C6E" w:rsidP="00647DC9">
      <w:pPr>
        <w:spacing w:line="276" w:lineRule="auto"/>
        <w:jc w:val="both"/>
        <w:rPr>
          <w:rFonts w:asciiTheme="minorHAnsi" w:hAnsiTheme="minorHAnsi" w:cstheme="minorHAnsi"/>
          <w:sz w:val="18"/>
          <w:szCs w:val="18"/>
        </w:rPr>
      </w:pPr>
      <w:r w:rsidRPr="00F75DA7">
        <w:rPr>
          <w:rFonts w:asciiTheme="minorHAnsi" w:hAnsiTheme="minorHAnsi" w:cstheme="minorHAnsi"/>
          <w:b/>
          <w:sz w:val="18"/>
          <w:szCs w:val="18"/>
        </w:rPr>
        <w:t>2</w:t>
      </w:r>
      <w:r w:rsidR="00F07BA9" w:rsidRPr="00F75DA7">
        <w:rPr>
          <w:rFonts w:asciiTheme="minorHAnsi" w:hAnsiTheme="minorHAnsi" w:cstheme="minorHAnsi"/>
          <w:b/>
          <w:sz w:val="18"/>
          <w:szCs w:val="18"/>
        </w:rPr>
        <w:t>8</w:t>
      </w:r>
      <w:r w:rsidRPr="00F75DA7">
        <w:rPr>
          <w:rFonts w:asciiTheme="minorHAnsi" w:hAnsiTheme="minorHAnsi" w:cstheme="minorHAnsi"/>
          <w:b/>
          <w:sz w:val="18"/>
          <w:szCs w:val="18"/>
        </w:rPr>
        <w:t>.</w:t>
      </w:r>
      <w:r w:rsidRPr="00F75DA7">
        <w:rPr>
          <w:rFonts w:asciiTheme="minorHAnsi" w:hAnsiTheme="minorHAnsi" w:cstheme="minorHAnsi"/>
          <w:sz w:val="18"/>
          <w:szCs w:val="18"/>
        </w:rPr>
        <w:t xml:space="preserve"> The rate quoted in the Tender form will be final and no subsequent modification in the rate will be entertained even it is done with any letter or other instrument submitted before sealing / closing the Tender box.</w:t>
      </w:r>
    </w:p>
    <w:p w:rsidR="00145C6E" w:rsidRPr="00F75DA7" w:rsidRDefault="00145C6E" w:rsidP="00647DC9">
      <w:pPr>
        <w:spacing w:line="276" w:lineRule="auto"/>
        <w:jc w:val="both"/>
        <w:rPr>
          <w:rFonts w:asciiTheme="minorHAnsi" w:hAnsiTheme="minorHAnsi" w:cstheme="minorHAnsi"/>
          <w:sz w:val="18"/>
          <w:szCs w:val="18"/>
        </w:rPr>
      </w:pPr>
      <w:r w:rsidRPr="00F75DA7">
        <w:rPr>
          <w:rFonts w:asciiTheme="minorHAnsi" w:hAnsiTheme="minorHAnsi" w:cstheme="minorHAnsi"/>
          <w:b/>
          <w:sz w:val="18"/>
          <w:szCs w:val="18"/>
        </w:rPr>
        <w:t>2</w:t>
      </w:r>
      <w:r w:rsidR="00F07BA9" w:rsidRPr="00F75DA7">
        <w:rPr>
          <w:rFonts w:asciiTheme="minorHAnsi" w:hAnsiTheme="minorHAnsi" w:cstheme="minorHAnsi"/>
          <w:b/>
          <w:sz w:val="18"/>
          <w:szCs w:val="18"/>
        </w:rPr>
        <w:t>9</w:t>
      </w:r>
      <w:r w:rsidRPr="00F75DA7">
        <w:rPr>
          <w:rFonts w:asciiTheme="minorHAnsi" w:hAnsiTheme="minorHAnsi" w:cstheme="minorHAnsi"/>
          <w:b/>
          <w:sz w:val="18"/>
          <w:szCs w:val="18"/>
        </w:rPr>
        <w:t>.</w:t>
      </w:r>
      <w:r w:rsidRPr="00F75DA7">
        <w:rPr>
          <w:rFonts w:asciiTheme="minorHAnsi" w:hAnsiTheme="minorHAnsi" w:cstheme="minorHAnsi"/>
          <w:sz w:val="18"/>
          <w:szCs w:val="18"/>
        </w:rPr>
        <w:t xml:space="preserve"> If any tenderer withdraws his tender before acceptance or refusal within a reasonable time without giving any explanation for such withdrawal he shall be disqualified for making any tender to this department for a minimum period of one year; his Earnest Money will automatically stand forfeited to Govt.</w:t>
      </w:r>
    </w:p>
    <w:p w:rsidR="0045219C" w:rsidRPr="003A266C" w:rsidRDefault="00F07BA9" w:rsidP="00F17174">
      <w:pPr>
        <w:jc w:val="both"/>
        <w:rPr>
          <w:rFonts w:asciiTheme="minorHAnsi" w:hAnsiTheme="minorHAnsi" w:cstheme="minorHAnsi"/>
          <w:sz w:val="18"/>
          <w:szCs w:val="18"/>
        </w:rPr>
      </w:pPr>
      <w:r w:rsidRPr="00F75DA7">
        <w:rPr>
          <w:rFonts w:asciiTheme="minorHAnsi" w:hAnsiTheme="minorHAnsi" w:cstheme="minorHAnsi"/>
          <w:b/>
          <w:sz w:val="18"/>
          <w:szCs w:val="18"/>
        </w:rPr>
        <w:t>30</w:t>
      </w:r>
      <w:r w:rsidR="00145C6E" w:rsidRPr="00F75DA7">
        <w:rPr>
          <w:rFonts w:asciiTheme="minorHAnsi" w:hAnsiTheme="minorHAnsi" w:cstheme="minorHAnsi"/>
          <w:b/>
          <w:sz w:val="18"/>
          <w:szCs w:val="18"/>
        </w:rPr>
        <w:t>.</w:t>
      </w:r>
      <w:r w:rsidR="00145C6E" w:rsidRPr="00F75DA7">
        <w:rPr>
          <w:rFonts w:asciiTheme="minorHAnsi" w:hAnsiTheme="minorHAnsi" w:cstheme="minorHAnsi"/>
          <w:sz w:val="18"/>
          <w:szCs w:val="18"/>
        </w:rPr>
        <w:t xml:space="preserve"> As per rule, the intending tenders has to disclose his/their name (s) and style of another firm / individuals (where he is also officiating) in the application for issuing tender forms, failing which the decision of the undersigned regarding the matter will be final and binding upon all.</w:t>
      </w:r>
      <w:r w:rsidR="00145C6E" w:rsidRPr="00F75DA7">
        <w:rPr>
          <w:rFonts w:asciiTheme="minorHAnsi" w:hAnsiTheme="minorHAnsi" w:cstheme="minorHAnsi"/>
          <w:b/>
          <w:sz w:val="18"/>
          <w:szCs w:val="18"/>
        </w:rPr>
        <w:t xml:space="preserve">                                 </w:t>
      </w:r>
      <w:r w:rsidR="00F17174" w:rsidRPr="00F75DA7">
        <w:rPr>
          <w:rFonts w:asciiTheme="minorHAnsi" w:hAnsiTheme="minorHAnsi" w:cstheme="minorHAnsi"/>
          <w:b/>
          <w:sz w:val="18"/>
          <w:szCs w:val="18"/>
        </w:rPr>
        <w:t xml:space="preserve">                              </w:t>
      </w:r>
    </w:p>
    <w:p w:rsidR="00145C6E" w:rsidRPr="00F75DA7" w:rsidRDefault="00F07BA9" w:rsidP="00145C6E">
      <w:pPr>
        <w:jc w:val="both"/>
        <w:rPr>
          <w:rFonts w:asciiTheme="minorHAnsi" w:hAnsiTheme="minorHAnsi" w:cstheme="minorHAnsi"/>
          <w:sz w:val="18"/>
          <w:szCs w:val="18"/>
        </w:rPr>
      </w:pPr>
      <w:r w:rsidRPr="00F75DA7">
        <w:rPr>
          <w:rFonts w:asciiTheme="minorHAnsi" w:hAnsiTheme="minorHAnsi" w:cstheme="minorHAnsi"/>
          <w:b/>
          <w:sz w:val="18"/>
          <w:szCs w:val="18"/>
        </w:rPr>
        <w:t>31</w:t>
      </w:r>
      <w:r w:rsidR="00145C6E" w:rsidRPr="00F75DA7">
        <w:rPr>
          <w:rFonts w:asciiTheme="minorHAnsi" w:hAnsiTheme="minorHAnsi" w:cstheme="minorHAnsi"/>
          <w:b/>
          <w:sz w:val="18"/>
          <w:szCs w:val="18"/>
        </w:rPr>
        <w:t>.</w:t>
      </w:r>
      <w:r w:rsidR="00145C6E" w:rsidRPr="00F75DA7">
        <w:rPr>
          <w:rFonts w:asciiTheme="minorHAnsi" w:hAnsiTheme="minorHAnsi" w:cstheme="minorHAnsi"/>
          <w:sz w:val="18"/>
          <w:szCs w:val="18"/>
        </w:rPr>
        <w:t xml:space="preserve"> The prospective applicant should possess his/her/their own/leased Plant and Machineries for execution of the works. He should also possess necessary machineries for de-sitting &amp; earthwork without which execution of work will not be allowed. In exceptional site condition manual work will be allowed as per decision of the Engineer-in-Charge.</w:t>
      </w:r>
    </w:p>
    <w:p w:rsidR="00D41A4D" w:rsidRPr="001971A1" w:rsidRDefault="00145C6E" w:rsidP="00145C6E">
      <w:pPr>
        <w:jc w:val="both"/>
        <w:rPr>
          <w:rFonts w:asciiTheme="minorHAnsi" w:hAnsiTheme="minorHAnsi" w:cstheme="minorHAnsi"/>
          <w:b/>
          <w:sz w:val="16"/>
          <w:szCs w:val="16"/>
        </w:rPr>
      </w:pPr>
      <w:r w:rsidRPr="00F75DA7">
        <w:rPr>
          <w:rFonts w:asciiTheme="minorHAnsi" w:hAnsiTheme="minorHAnsi" w:cstheme="minorHAnsi"/>
          <w:b/>
          <w:sz w:val="18"/>
          <w:szCs w:val="18"/>
        </w:rPr>
        <w:t>3</w:t>
      </w:r>
      <w:r w:rsidR="00F07BA9" w:rsidRPr="00F75DA7">
        <w:rPr>
          <w:rFonts w:asciiTheme="minorHAnsi" w:hAnsiTheme="minorHAnsi" w:cstheme="minorHAnsi"/>
          <w:b/>
          <w:sz w:val="18"/>
          <w:szCs w:val="18"/>
        </w:rPr>
        <w:t>2</w:t>
      </w:r>
      <w:r w:rsidRPr="00F75DA7">
        <w:rPr>
          <w:rFonts w:asciiTheme="minorHAnsi" w:hAnsiTheme="minorHAnsi" w:cstheme="minorHAnsi"/>
          <w:b/>
          <w:sz w:val="18"/>
          <w:szCs w:val="18"/>
        </w:rPr>
        <w:t>.</w:t>
      </w:r>
      <w:r w:rsidRPr="00F75DA7">
        <w:rPr>
          <w:rFonts w:asciiTheme="minorHAnsi" w:hAnsiTheme="minorHAnsi" w:cstheme="minorHAnsi"/>
          <w:sz w:val="18"/>
          <w:szCs w:val="18"/>
        </w:rPr>
        <w:t xml:space="preserve"> </w:t>
      </w:r>
      <w:r w:rsidRPr="00F75DA7">
        <w:rPr>
          <w:rFonts w:asciiTheme="minorHAnsi" w:hAnsiTheme="minorHAnsi" w:cstheme="minorHAnsi"/>
          <w:b/>
          <w:sz w:val="16"/>
          <w:szCs w:val="16"/>
        </w:rPr>
        <w:t>Earnest money to be deposited in the form of D.C.R.</w:t>
      </w:r>
      <w:r w:rsidR="00AA70B9" w:rsidRPr="00F75DA7">
        <w:rPr>
          <w:rFonts w:asciiTheme="minorHAnsi" w:hAnsiTheme="minorHAnsi" w:cstheme="minorHAnsi"/>
          <w:b/>
          <w:sz w:val="16"/>
          <w:szCs w:val="16"/>
        </w:rPr>
        <w:t xml:space="preserve">, </w:t>
      </w:r>
      <w:r w:rsidR="00A214BE" w:rsidRPr="00F75DA7">
        <w:rPr>
          <w:rFonts w:asciiTheme="minorHAnsi" w:hAnsiTheme="minorHAnsi" w:cstheme="minorHAnsi"/>
          <w:b/>
          <w:sz w:val="16"/>
          <w:szCs w:val="16"/>
        </w:rPr>
        <w:t>Demand draft ,</w:t>
      </w:r>
      <w:r w:rsidRPr="00F75DA7">
        <w:rPr>
          <w:rFonts w:asciiTheme="minorHAnsi" w:hAnsiTheme="minorHAnsi" w:cstheme="minorHAnsi"/>
          <w:b/>
          <w:sz w:val="16"/>
          <w:szCs w:val="16"/>
        </w:rPr>
        <w:t xml:space="preserve"> </w:t>
      </w:r>
      <w:r w:rsidR="00A214BE" w:rsidRPr="00F75DA7">
        <w:rPr>
          <w:rFonts w:asciiTheme="minorHAnsi" w:hAnsiTheme="minorHAnsi" w:cstheme="minorHAnsi"/>
          <w:b/>
          <w:sz w:val="16"/>
          <w:szCs w:val="16"/>
        </w:rPr>
        <w:t>Bankers Chaque, of scheduled Banks guaranteed by the Reserve Bank of India may be accepted as Earnest Money and / or Security Deposit</w:t>
      </w:r>
      <w:r w:rsidR="00EB5D3C" w:rsidRPr="00F75DA7">
        <w:rPr>
          <w:rFonts w:asciiTheme="minorHAnsi" w:hAnsiTheme="minorHAnsi" w:cstheme="minorHAnsi"/>
          <w:b/>
          <w:sz w:val="18"/>
          <w:szCs w:val="18"/>
        </w:rPr>
        <w:t>.</w:t>
      </w:r>
      <w:r w:rsidR="00EB5D3C" w:rsidRPr="00F75DA7">
        <w:rPr>
          <w:rFonts w:asciiTheme="minorHAnsi" w:hAnsiTheme="minorHAnsi" w:cstheme="minorHAnsi"/>
          <w:sz w:val="18"/>
          <w:szCs w:val="18"/>
        </w:rPr>
        <w:t xml:space="preserve"> </w:t>
      </w:r>
      <w:r w:rsidR="00EB5D3C" w:rsidRPr="00EB5D3C">
        <w:rPr>
          <w:rFonts w:asciiTheme="minorHAnsi" w:hAnsiTheme="minorHAnsi" w:cstheme="minorHAnsi"/>
          <w:sz w:val="16"/>
          <w:szCs w:val="16"/>
        </w:rPr>
        <w:t>Earnest money to be deposited</w:t>
      </w:r>
      <w:r w:rsidR="00EB5D3C" w:rsidRPr="00EB5D3C">
        <w:rPr>
          <w:sz w:val="18"/>
          <w:szCs w:val="18"/>
        </w:rPr>
        <w:t xml:space="preserve"> in favour of  Executive Engineer ,Cooch Behar Irrigation Division Payable at Cooch Behar.</w:t>
      </w:r>
      <w:r w:rsidR="00EB5D3C" w:rsidRPr="003C0285">
        <w:rPr>
          <w:b/>
          <w:sz w:val="18"/>
          <w:szCs w:val="18"/>
        </w:rPr>
        <w:t xml:space="preserve"> </w:t>
      </w:r>
      <w:r w:rsidR="00EB5D3C" w:rsidRPr="003C0285">
        <w:rPr>
          <w:sz w:val="18"/>
          <w:szCs w:val="18"/>
        </w:rPr>
        <w:t>Payment in any other form eg. NSC,KVP etc. will not be accepted</w:t>
      </w:r>
    </w:p>
    <w:p w:rsidR="00145C6E" w:rsidRPr="001971A1" w:rsidRDefault="00145C6E" w:rsidP="00145C6E">
      <w:pPr>
        <w:jc w:val="both"/>
        <w:rPr>
          <w:rFonts w:asciiTheme="minorHAnsi" w:hAnsiTheme="minorHAnsi" w:cstheme="minorHAnsi"/>
          <w:sz w:val="18"/>
          <w:szCs w:val="18"/>
        </w:rPr>
      </w:pPr>
      <w:r w:rsidRPr="00F75DA7">
        <w:rPr>
          <w:rFonts w:asciiTheme="minorHAnsi" w:hAnsiTheme="minorHAnsi" w:cstheme="minorHAnsi"/>
          <w:b/>
          <w:sz w:val="18"/>
          <w:szCs w:val="18"/>
        </w:rPr>
        <w:t>3</w:t>
      </w:r>
      <w:r w:rsidR="00F07BA9" w:rsidRPr="00F75DA7">
        <w:rPr>
          <w:rFonts w:asciiTheme="minorHAnsi" w:hAnsiTheme="minorHAnsi" w:cstheme="minorHAnsi"/>
          <w:b/>
          <w:sz w:val="18"/>
          <w:szCs w:val="18"/>
        </w:rPr>
        <w:t>3</w:t>
      </w:r>
      <w:r w:rsidRPr="00F75DA7">
        <w:rPr>
          <w:rFonts w:asciiTheme="minorHAnsi" w:hAnsiTheme="minorHAnsi" w:cstheme="minorHAnsi"/>
          <w:b/>
          <w:sz w:val="18"/>
          <w:szCs w:val="18"/>
        </w:rPr>
        <w:t>.</w:t>
      </w:r>
      <w:r w:rsidRPr="00F75DA7">
        <w:rPr>
          <w:rFonts w:asciiTheme="minorHAnsi" w:hAnsiTheme="minorHAnsi" w:cstheme="minorHAnsi"/>
          <w:sz w:val="18"/>
          <w:szCs w:val="18"/>
        </w:rPr>
        <w:t xml:space="preserve"> CESS @ 1.00% (one percent) will be deducted from contractor’s Bill as per Govt. order. (F.D. Notification no. 853 F dt.01.02.2006) I.T./VAT/any other Govt. tax will also be deducted from contractor’s total amount of work bill as per Govt. order.</w:t>
      </w:r>
    </w:p>
    <w:p w:rsidR="00145C6E" w:rsidRPr="001971A1" w:rsidRDefault="00145C6E" w:rsidP="00145C6E">
      <w:pPr>
        <w:jc w:val="both"/>
        <w:rPr>
          <w:rFonts w:asciiTheme="minorHAnsi" w:hAnsiTheme="minorHAnsi" w:cstheme="minorHAnsi"/>
          <w:sz w:val="18"/>
          <w:szCs w:val="18"/>
        </w:rPr>
      </w:pPr>
      <w:r w:rsidRPr="00F75DA7">
        <w:rPr>
          <w:rFonts w:asciiTheme="minorHAnsi" w:hAnsiTheme="minorHAnsi" w:cstheme="minorHAnsi"/>
          <w:b/>
          <w:sz w:val="18"/>
          <w:szCs w:val="18"/>
        </w:rPr>
        <w:t>3</w:t>
      </w:r>
      <w:r w:rsidR="00F07BA9" w:rsidRPr="00F75DA7">
        <w:rPr>
          <w:rFonts w:asciiTheme="minorHAnsi" w:hAnsiTheme="minorHAnsi" w:cstheme="minorHAnsi"/>
          <w:b/>
          <w:sz w:val="18"/>
          <w:szCs w:val="18"/>
        </w:rPr>
        <w:t>4</w:t>
      </w:r>
      <w:r w:rsidRPr="00F75DA7">
        <w:rPr>
          <w:rFonts w:asciiTheme="minorHAnsi" w:hAnsiTheme="minorHAnsi" w:cstheme="minorHAnsi"/>
          <w:b/>
          <w:sz w:val="18"/>
          <w:szCs w:val="18"/>
        </w:rPr>
        <w:t>.</w:t>
      </w:r>
      <w:r w:rsidRPr="00F75DA7">
        <w:rPr>
          <w:rFonts w:asciiTheme="minorHAnsi" w:hAnsiTheme="minorHAnsi" w:cstheme="minorHAnsi"/>
          <w:sz w:val="18"/>
          <w:szCs w:val="18"/>
        </w:rPr>
        <w:t xml:space="preserve"> Payment will be made as per availability of Fund from the source.</w:t>
      </w:r>
    </w:p>
    <w:p w:rsidR="00145C6E" w:rsidRPr="00F75DA7" w:rsidRDefault="00145C6E" w:rsidP="00145C6E">
      <w:pPr>
        <w:jc w:val="both"/>
        <w:rPr>
          <w:rFonts w:asciiTheme="minorHAnsi" w:hAnsiTheme="minorHAnsi" w:cstheme="minorHAnsi"/>
          <w:sz w:val="18"/>
          <w:szCs w:val="18"/>
        </w:rPr>
      </w:pPr>
      <w:r w:rsidRPr="00F75DA7">
        <w:rPr>
          <w:rFonts w:asciiTheme="minorHAnsi" w:hAnsiTheme="minorHAnsi" w:cstheme="minorHAnsi"/>
          <w:b/>
          <w:sz w:val="18"/>
          <w:szCs w:val="18"/>
        </w:rPr>
        <w:t>3</w:t>
      </w:r>
      <w:r w:rsidR="009F7B48" w:rsidRPr="00F75DA7">
        <w:rPr>
          <w:rFonts w:asciiTheme="minorHAnsi" w:hAnsiTheme="minorHAnsi" w:cstheme="minorHAnsi"/>
          <w:b/>
          <w:sz w:val="18"/>
          <w:szCs w:val="18"/>
        </w:rPr>
        <w:t>5</w:t>
      </w:r>
      <w:r w:rsidRPr="00F75DA7">
        <w:rPr>
          <w:rFonts w:asciiTheme="minorHAnsi" w:hAnsiTheme="minorHAnsi" w:cstheme="minorHAnsi"/>
          <w:b/>
          <w:sz w:val="18"/>
          <w:szCs w:val="18"/>
        </w:rPr>
        <w:t>.</w:t>
      </w:r>
      <w:r w:rsidRPr="00F75DA7">
        <w:rPr>
          <w:rFonts w:asciiTheme="minorHAnsi" w:hAnsiTheme="minorHAnsi" w:cstheme="minorHAnsi"/>
          <w:sz w:val="18"/>
          <w:szCs w:val="18"/>
        </w:rPr>
        <w:t xml:space="preserve"> Past and present performance of the agency in the works </w:t>
      </w:r>
      <w:r w:rsidR="00AA70B9" w:rsidRPr="00F75DA7">
        <w:rPr>
          <w:rFonts w:asciiTheme="minorHAnsi" w:hAnsiTheme="minorHAnsi" w:cstheme="minorHAnsi"/>
          <w:sz w:val="18"/>
          <w:szCs w:val="18"/>
        </w:rPr>
        <w:t>executed in the last five years</w:t>
      </w:r>
      <w:r w:rsidRPr="00F75DA7">
        <w:rPr>
          <w:rFonts w:asciiTheme="minorHAnsi" w:hAnsiTheme="minorHAnsi" w:cstheme="minorHAnsi"/>
          <w:sz w:val="18"/>
          <w:szCs w:val="18"/>
        </w:rPr>
        <w:t xml:space="preserve"> will be evaluated while issuing Tender paper.</w:t>
      </w:r>
    </w:p>
    <w:p w:rsidR="00F332AB" w:rsidRPr="00241BE3" w:rsidRDefault="00F332AB" w:rsidP="00F332AB">
      <w:pPr>
        <w:widowControl w:val="0"/>
        <w:autoSpaceDE w:val="0"/>
        <w:autoSpaceDN w:val="0"/>
        <w:adjustRightInd w:val="0"/>
        <w:spacing w:before="16"/>
        <w:jc w:val="both"/>
        <w:rPr>
          <w:rFonts w:asciiTheme="minorHAnsi" w:hAnsiTheme="minorHAnsi" w:cstheme="minorHAnsi"/>
          <w:b/>
          <w:spacing w:val="-1"/>
          <w:sz w:val="18"/>
        </w:rPr>
      </w:pPr>
      <w:r w:rsidRPr="00241BE3">
        <w:rPr>
          <w:rFonts w:asciiTheme="minorHAnsi" w:hAnsiTheme="minorHAnsi" w:cstheme="minorHAnsi"/>
          <w:sz w:val="16"/>
          <w:szCs w:val="18"/>
        </w:rPr>
        <w:t>36.</w:t>
      </w:r>
      <w:r w:rsidRPr="00241BE3">
        <w:rPr>
          <w:rFonts w:asciiTheme="minorHAnsi" w:hAnsiTheme="minorHAnsi" w:cstheme="minorHAnsi"/>
          <w:sz w:val="22"/>
        </w:rPr>
        <w:t xml:space="preserve"> </w:t>
      </w:r>
      <w:r w:rsidRPr="00241BE3">
        <w:rPr>
          <w:rFonts w:asciiTheme="minorHAnsi" w:hAnsiTheme="minorHAnsi" w:cstheme="minorHAnsi"/>
          <w:sz w:val="18"/>
        </w:rPr>
        <w:t>Disqualification during PQ evaluation of financial capability of bidder may not be decided during issue of tender form by TEC up to work of Rs 45 lakh, as no minimum financial capacity is fixed, except  if reveals from documents beyond any doubt of the financial liquidity &amp; bankruptcy of the bidder, determining absolute incapacity to execute the work.</w:t>
      </w:r>
    </w:p>
    <w:p w:rsidR="00F332AB" w:rsidRPr="00241BE3" w:rsidRDefault="00F332AB" w:rsidP="00F332AB">
      <w:pPr>
        <w:widowControl w:val="0"/>
        <w:autoSpaceDE w:val="0"/>
        <w:autoSpaceDN w:val="0"/>
        <w:adjustRightInd w:val="0"/>
        <w:spacing w:before="16"/>
        <w:jc w:val="both"/>
        <w:rPr>
          <w:rFonts w:asciiTheme="minorHAnsi" w:hAnsiTheme="minorHAnsi" w:cstheme="minorHAnsi"/>
          <w:sz w:val="18"/>
        </w:rPr>
      </w:pPr>
      <w:r w:rsidRPr="00241BE3">
        <w:rPr>
          <w:rFonts w:asciiTheme="minorHAnsi" w:hAnsiTheme="minorHAnsi" w:cstheme="minorHAnsi"/>
          <w:sz w:val="18"/>
        </w:rPr>
        <w:t xml:space="preserve">But, i. ‘Payment certificate’ of works authenticated by appropriate authority for preceding three Financial Years, or, ii. Valid Income Tax Returns for preceding three FY, or, iii. Audited Profit &amp; Loss Accounts statements of three FY, any one of i, ii, or iii as a complete set for three FY within zone of immediate preceding five FY is to be uploaded in </w:t>
      </w:r>
      <w:r w:rsidRPr="00241BE3">
        <w:rPr>
          <w:rFonts w:asciiTheme="minorHAnsi" w:hAnsiTheme="minorHAnsi" w:cstheme="minorHAnsi"/>
          <w:b/>
          <w:sz w:val="18"/>
        </w:rPr>
        <w:t>‘</w:t>
      </w:r>
      <w:r w:rsidRPr="00241BE3">
        <w:rPr>
          <w:rFonts w:asciiTheme="minorHAnsi" w:hAnsiTheme="minorHAnsi" w:cstheme="minorHAnsi"/>
          <w:b/>
          <w:i/>
          <w:sz w:val="18"/>
        </w:rPr>
        <w:t>payment certificate.pdf’</w:t>
      </w:r>
      <w:r w:rsidRPr="00241BE3">
        <w:rPr>
          <w:rFonts w:asciiTheme="minorHAnsi" w:hAnsiTheme="minorHAnsi" w:cstheme="minorHAnsi"/>
          <w:sz w:val="18"/>
        </w:rPr>
        <w:t xml:space="preserve"> folder under OID cover, else the bidder may be disqualified. Name, address, contact no. and registration no. of auditor Firm is desirable for Profit &amp; Loss accounts statement, if submitted.</w:t>
      </w:r>
    </w:p>
    <w:p w:rsidR="002E2FA2" w:rsidRPr="00F75DA7" w:rsidRDefault="002E2FA2" w:rsidP="002E2FA2">
      <w:pPr>
        <w:ind w:left="518" w:hanging="518"/>
        <w:jc w:val="both"/>
        <w:rPr>
          <w:rFonts w:asciiTheme="minorHAnsi" w:hAnsiTheme="minorHAnsi" w:cstheme="minorHAnsi"/>
          <w:b/>
          <w:i/>
          <w:sz w:val="18"/>
          <w:szCs w:val="18"/>
        </w:rPr>
      </w:pPr>
      <w:r w:rsidRPr="00F75DA7">
        <w:rPr>
          <w:rFonts w:asciiTheme="minorHAnsi" w:hAnsiTheme="minorHAnsi" w:cstheme="minorHAnsi"/>
          <w:sz w:val="20"/>
        </w:rPr>
        <w:t>37.</w:t>
      </w:r>
      <w:r w:rsidRPr="00F75DA7">
        <w:rPr>
          <w:rFonts w:asciiTheme="minorHAnsi" w:hAnsiTheme="minorHAnsi" w:cstheme="minorHAnsi"/>
          <w:b/>
          <w:i/>
          <w:sz w:val="20"/>
          <w:szCs w:val="20"/>
        </w:rPr>
        <w:tab/>
      </w:r>
      <w:r w:rsidRPr="00F75DA7">
        <w:rPr>
          <w:rFonts w:asciiTheme="minorHAnsi" w:hAnsiTheme="minorHAnsi" w:cstheme="minorHAnsi"/>
          <w:b/>
          <w:i/>
          <w:sz w:val="18"/>
          <w:szCs w:val="18"/>
        </w:rPr>
        <w:t xml:space="preserve">PROCEDURE FOR SUSPENSION AND DEBARMENT OF SUPPLIERS/ CONTRACTORS </w:t>
      </w:r>
    </w:p>
    <w:p w:rsidR="002E2FA2" w:rsidRPr="00F75DA7" w:rsidRDefault="002E2FA2" w:rsidP="002E2FA2">
      <w:pPr>
        <w:jc w:val="both"/>
        <w:rPr>
          <w:rFonts w:asciiTheme="minorHAnsi" w:hAnsiTheme="minorHAnsi" w:cstheme="minorHAnsi"/>
          <w:b/>
          <w:sz w:val="18"/>
          <w:szCs w:val="18"/>
        </w:rPr>
      </w:pPr>
      <w:r w:rsidRPr="00F75DA7">
        <w:rPr>
          <w:rFonts w:asciiTheme="minorHAnsi" w:hAnsiTheme="minorHAnsi" w:cstheme="minorHAnsi"/>
          <w:b/>
          <w:sz w:val="18"/>
          <w:szCs w:val="18"/>
        </w:rPr>
        <w:t>A.         SCOPE:</w:t>
      </w:r>
    </w:p>
    <w:p w:rsidR="002E2FA2" w:rsidRPr="00F75DA7" w:rsidRDefault="002E2FA2" w:rsidP="002E2FA2">
      <w:pPr>
        <w:ind w:left="522" w:hanging="522"/>
        <w:jc w:val="both"/>
        <w:rPr>
          <w:rFonts w:asciiTheme="minorHAnsi" w:hAnsiTheme="minorHAnsi" w:cstheme="minorHAnsi"/>
          <w:sz w:val="18"/>
          <w:szCs w:val="18"/>
        </w:rPr>
      </w:pPr>
      <w:r w:rsidRPr="00F75DA7">
        <w:rPr>
          <w:rFonts w:asciiTheme="minorHAnsi" w:hAnsiTheme="minorHAnsi" w:cstheme="minorHAnsi"/>
          <w:b/>
          <w:sz w:val="18"/>
          <w:szCs w:val="18"/>
        </w:rPr>
        <w:tab/>
      </w:r>
      <w:r w:rsidRPr="00F75DA7">
        <w:rPr>
          <w:rFonts w:asciiTheme="minorHAnsi" w:hAnsiTheme="minorHAnsi" w:cstheme="minorHAnsi"/>
          <w:sz w:val="18"/>
          <w:szCs w:val="18"/>
        </w:rPr>
        <w:t>The procedure as laid down in subsequent paragraphs shall govern the suspension/debarment of suppliers, contractors and consultants (“Contractors” for brevity) involved in Government procurement for offenses or violations committed during competitive bidding and contract implementation, or even later for the works under Irrigation &amp; Waterways Department, Government of West Bengal.</w:t>
      </w:r>
    </w:p>
    <w:p w:rsidR="002E2FA2" w:rsidRPr="00F75DA7" w:rsidRDefault="002E2FA2" w:rsidP="002E2FA2">
      <w:pPr>
        <w:ind w:left="522" w:hanging="522"/>
        <w:jc w:val="both"/>
        <w:rPr>
          <w:rFonts w:asciiTheme="minorHAnsi" w:hAnsiTheme="minorHAnsi" w:cstheme="minorHAnsi"/>
          <w:b/>
          <w:sz w:val="18"/>
          <w:szCs w:val="18"/>
        </w:rPr>
      </w:pPr>
      <w:r w:rsidRPr="00F75DA7">
        <w:rPr>
          <w:rFonts w:asciiTheme="minorHAnsi" w:hAnsiTheme="minorHAnsi" w:cstheme="minorHAnsi"/>
          <w:b/>
          <w:sz w:val="18"/>
          <w:szCs w:val="18"/>
        </w:rPr>
        <w:t>B.</w:t>
      </w:r>
      <w:r w:rsidRPr="00F75DA7">
        <w:rPr>
          <w:rFonts w:asciiTheme="minorHAnsi" w:hAnsiTheme="minorHAnsi" w:cstheme="minorHAnsi"/>
          <w:b/>
          <w:sz w:val="18"/>
          <w:szCs w:val="18"/>
        </w:rPr>
        <w:tab/>
        <w:t>PROHIBITION ON SUSPENDED / DEBARRED PERSONS / ENTITIES TO PARTICIPATE IN THE BIDDING OF GOVERNMENT PROJECTS / CONTRACTS OF THE DEPARTMENT</w:t>
      </w:r>
    </w:p>
    <w:p w:rsidR="002E2FA2" w:rsidRPr="00F75DA7" w:rsidRDefault="002E2FA2" w:rsidP="002E2FA2">
      <w:pPr>
        <w:ind w:left="522" w:hanging="522"/>
        <w:jc w:val="both"/>
        <w:rPr>
          <w:rFonts w:asciiTheme="minorHAnsi" w:hAnsiTheme="minorHAnsi" w:cstheme="minorHAnsi"/>
          <w:sz w:val="18"/>
          <w:szCs w:val="18"/>
        </w:rPr>
      </w:pPr>
      <w:r w:rsidRPr="00F75DA7">
        <w:rPr>
          <w:rFonts w:asciiTheme="minorHAnsi" w:hAnsiTheme="minorHAnsi" w:cstheme="minorHAnsi"/>
          <w:b/>
          <w:sz w:val="18"/>
          <w:szCs w:val="18"/>
        </w:rPr>
        <w:tab/>
      </w:r>
      <w:r w:rsidRPr="00F75DA7">
        <w:rPr>
          <w:rFonts w:asciiTheme="minorHAnsi" w:hAnsiTheme="minorHAnsi" w:cstheme="minorHAnsi"/>
          <w:sz w:val="18"/>
          <w:szCs w:val="18"/>
        </w:rPr>
        <w:t>A person / entity that is suspended / debarred by a procuring entity shall not be allowed to participate in any procurement process under Irrigation &amp; Waterways Department during the period of suspension / debarment unless the same has been revoked by the competent authority.</w:t>
      </w:r>
    </w:p>
    <w:p w:rsidR="002E2FA2" w:rsidRPr="00F75DA7" w:rsidRDefault="002E2FA2" w:rsidP="002E2FA2">
      <w:pPr>
        <w:ind w:left="518" w:hanging="518"/>
        <w:jc w:val="both"/>
        <w:rPr>
          <w:rFonts w:asciiTheme="minorHAnsi" w:hAnsiTheme="minorHAnsi" w:cstheme="minorHAnsi"/>
          <w:sz w:val="18"/>
          <w:szCs w:val="18"/>
        </w:rPr>
      </w:pPr>
      <w:r w:rsidRPr="00F75DA7">
        <w:rPr>
          <w:rFonts w:asciiTheme="minorHAnsi" w:hAnsiTheme="minorHAnsi" w:cstheme="minorHAnsi"/>
          <w:sz w:val="18"/>
          <w:szCs w:val="18"/>
        </w:rPr>
        <w:tab/>
        <w:t>A Joint Venture or Consortium which is suspended / debarred or which has suspended / debarred member/s and/or partner/s as well as a person/entity who is a member of suspended / debarred Joint Venture or Consortium shall, likewise, not be allowed to participate in any procurement process under Irrigation &amp; Waterways Department during the period of suspension / debarment unless the same has been revoked.</w:t>
      </w:r>
    </w:p>
    <w:p w:rsidR="002E2FA2" w:rsidRPr="00F75DA7" w:rsidRDefault="002E2FA2" w:rsidP="002E2FA2">
      <w:pPr>
        <w:ind w:left="556" w:hanging="556"/>
        <w:jc w:val="both"/>
        <w:rPr>
          <w:rFonts w:asciiTheme="minorHAnsi" w:hAnsiTheme="minorHAnsi" w:cstheme="minorHAnsi"/>
          <w:b/>
          <w:sz w:val="18"/>
          <w:szCs w:val="18"/>
        </w:rPr>
      </w:pPr>
      <w:r w:rsidRPr="00F75DA7">
        <w:rPr>
          <w:rFonts w:asciiTheme="minorHAnsi" w:hAnsiTheme="minorHAnsi" w:cstheme="minorHAnsi"/>
          <w:b/>
          <w:sz w:val="18"/>
          <w:szCs w:val="18"/>
        </w:rPr>
        <w:t>C.</w:t>
      </w:r>
      <w:r w:rsidRPr="00F75DA7">
        <w:rPr>
          <w:rFonts w:asciiTheme="minorHAnsi" w:hAnsiTheme="minorHAnsi" w:cstheme="minorHAnsi"/>
          <w:b/>
          <w:sz w:val="18"/>
          <w:szCs w:val="18"/>
        </w:rPr>
        <w:tab/>
        <w:t>DEFINITION OF TERMS:-</w:t>
      </w:r>
    </w:p>
    <w:p w:rsidR="002E2FA2" w:rsidRPr="00F75DA7" w:rsidRDefault="002E2FA2" w:rsidP="002E2FA2">
      <w:pPr>
        <w:ind w:left="556" w:hanging="540"/>
        <w:jc w:val="both"/>
        <w:rPr>
          <w:rFonts w:asciiTheme="minorHAnsi" w:hAnsiTheme="minorHAnsi" w:cstheme="minorHAnsi"/>
          <w:sz w:val="18"/>
          <w:szCs w:val="18"/>
        </w:rPr>
      </w:pPr>
      <w:r w:rsidRPr="00F75DA7">
        <w:rPr>
          <w:rFonts w:asciiTheme="minorHAnsi" w:hAnsiTheme="minorHAnsi" w:cstheme="minorHAnsi"/>
          <w:b/>
          <w:sz w:val="18"/>
          <w:szCs w:val="18"/>
        </w:rPr>
        <w:lastRenderedPageBreak/>
        <w:t>i.</w:t>
      </w:r>
      <w:r w:rsidRPr="00F75DA7">
        <w:rPr>
          <w:rFonts w:asciiTheme="minorHAnsi" w:hAnsiTheme="minorHAnsi" w:cstheme="minorHAnsi"/>
          <w:b/>
          <w:sz w:val="18"/>
          <w:szCs w:val="18"/>
        </w:rPr>
        <w:tab/>
        <w:t xml:space="preserve">Bidder: </w:t>
      </w:r>
      <w:r w:rsidRPr="00F75DA7">
        <w:rPr>
          <w:rFonts w:asciiTheme="minorHAnsi" w:hAnsiTheme="minorHAnsi" w:cstheme="minorHAnsi"/>
          <w:sz w:val="18"/>
          <w:szCs w:val="18"/>
        </w:rPr>
        <w:t>A person/Contractor/Agency participating in the procurement process and/or a Person/Contractor/Agency/Firm having an Agreement/Contract for any procurement with the Department shall be referred as bidder.</w:t>
      </w:r>
    </w:p>
    <w:p w:rsidR="002E2FA2" w:rsidRDefault="002E2FA2" w:rsidP="002E2FA2">
      <w:pPr>
        <w:ind w:left="556" w:hanging="540"/>
        <w:jc w:val="both"/>
        <w:rPr>
          <w:rFonts w:asciiTheme="minorHAnsi" w:hAnsiTheme="minorHAnsi" w:cstheme="minorHAnsi"/>
          <w:b/>
          <w:sz w:val="18"/>
          <w:szCs w:val="18"/>
        </w:rPr>
      </w:pPr>
      <w:r w:rsidRPr="00F75DA7">
        <w:rPr>
          <w:rFonts w:asciiTheme="minorHAnsi" w:hAnsiTheme="minorHAnsi" w:cstheme="minorHAnsi"/>
          <w:b/>
          <w:sz w:val="18"/>
          <w:szCs w:val="18"/>
        </w:rPr>
        <w:t>ii.</w:t>
      </w:r>
      <w:r w:rsidRPr="00F75DA7">
        <w:rPr>
          <w:rFonts w:asciiTheme="minorHAnsi" w:hAnsiTheme="minorHAnsi" w:cstheme="minorHAnsi"/>
          <w:b/>
          <w:sz w:val="18"/>
          <w:szCs w:val="18"/>
        </w:rPr>
        <w:tab/>
        <w:t>Bid Evaluation Committee or Tender Evaluation Committee (TEC in short):</w:t>
      </w:r>
    </w:p>
    <w:p w:rsidR="00306864" w:rsidRPr="00306864" w:rsidRDefault="00306864" w:rsidP="00306864">
      <w:pPr>
        <w:ind w:left="556" w:hanging="540"/>
        <w:jc w:val="both"/>
        <w:rPr>
          <w:rFonts w:asciiTheme="minorHAnsi" w:hAnsiTheme="minorHAnsi" w:cstheme="minorHAnsi"/>
          <w:sz w:val="18"/>
          <w:szCs w:val="18"/>
        </w:rPr>
      </w:pPr>
      <w:r>
        <w:rPr>
          <w:rFonts w:asciiTheme="minorHAnsi" w:hAnsiTheme="minorHAnsi" w:cstheme="minorHAnsi"/>
          <w:sz w:val="18"/>
          <w:szCs w:val="18"/>
        </w:rPr>
        <w:t xml:space="preserve">   a.          </w:t>
      </w:r>
      <w:r w:rsidRPr="00F75DA7">
        <w:rPr>
          <w:rFonts w:asciiTheme="minorHAnsi" w:hAnsiTheme="minorHAnsi" w:cstheme="minorHAnsi"/>
          <w:sz w:val="18"/>
          <w:szCs w:val="18"/>
        </w:rPr>
        <w:t xml:space="preserve">Bid/Tender Evaluation Committee’ (TEC) for the bids invited by the Executive Engineer up to Rs. </w:t>
      </w:r>
      <w:r>
        <w:rPr>
          <w:rFonts w:asciiTheme="minorHAnsi" w:hAnsiTheme="minorHAnsi" w:cstheme="minorHAnsi"/>
          <w:sz w:val="18"/>
          <w:szCs w:val="18"/>
        </w:rPr>
        <w:t>200</w:t>
      </w:r>
      <w:r w:rsidRPr="00F75DA7">
        <w:rPr>
          <w:rFonts w:asciiTheme="minorHAnsi" w:hAnsiTheme="minorHAnsi" w:cstheme="minorHAnsi"/>
          <w:sz w:val="18"/>
          <w:szCs w:val="18"/>
        </w:rPr>
        <w:t>.00 lakh value will be comprising of</w:t>
      </w:r>
      <w:r>
        <w:rPr>
          <w:rFonts w:asciiTheme="minorHAnsi" w:hAnsiTheme="minorHAnsi" w:cstheme="minorHAnsi"/>
          <w:sz w:val="18"/>
          <w:szCs w:val="18"/>
        </w:rPr>
        <w:t xml:space="preserve"> </w:t>
      </w:r>
      <w:r w:rsidRPr="00F75DA7">
        <w:rPr>
          <w:rFonts w:asciiTheme="minorHAnsi" w:hAnsiTheme="minorHAnsi" w:cstheme="minorHAnsi"/>
          <w:sz w:val="18"/>
          <w:szCs w:val="18"/>
        </w:rPr>
        <w:t xml:space="preserve"> i) Concerned </w:t>
      </w:r>
      <w:r>
        <w:rPr>
          <w:rFonts w:asciiTheme="minorHAnsi" w:hAnsiTheme="minorHAnsi" w:cstheme="minorHAnsi"/>
          <w:sz w:val="18"/>
          <w:szCs w:val="18"/>
        </w:rPr>
        <w:t>Superintending Engineer</w:t>
      </w:r>
      <w:r w:rsidRPr="00306864">
        <w:rPr>
          <w:rFonts w:asciiTheme="minorHAnsi" w:hAnsiTheme="minorHAnsi" w:cstheme="minorHAnsi"/>
          <w:sz w:val="18"/>
          <w:szCs w:val="18"/>
        </w:rPr>
        <w:t xml:space="preserve"> </w:t>
      </w:r>
      <w:r w:rsidRPr="00F75DA7">
        <w:rPr>
          <w:rFonts w:asciiTheme="minorHAnsi" w:hAnsiTheme="minorHAnsi" w:cstheme="minorHAnsi"/>
          <w:sz w:val="18"/>
          <w:szCs w:val="18"/>
        </w:rPr>
        <w:t>as</w:t>
      </w:r>
      <w:r>
        <w:rPr>
          <w:rFonts w:asciiTheme="minorHAnsi" w:hAnsiTheme="minorHAnsi" w:cstheme="minorHAnsi"/>
          <w:sz w:val="18"/>
          <w:szCs w:val="18"/>
        </w:rPr>
        <w:t xml:space="preserve"> the</w:t>
      </w:r>
      <w:r w:rsidRPr="00F75DA7">
        <w:rPr>
          <w:rFonts w:asciiTheme="minorHAnsi" w:hAnsiTheme="minorHAnsi" w:cstheme="minorHAnsi"/>
          <w:sz w:val="18"/>
          <w:szCs w:val="18"/>
        </w:rPr>
        <w:t xml:space="preserve"> Chair</w:t>
      </w:r>
      <w:r>
        <w:rPr>
          <w:rFonts w:asciiTheme="minorHAnsi" w:hAnsiTheme="minorHAnsi" w:cstheme="minorHAnsi"/>
          <w:sz w:val="18"/>
          <w:szCs w:val="18"/>
        </w:rPr>
        <w:t>man ii) TA to</w:t>
      </w:r>
      <w:r w:rsidRPr="00306864">
        <w:rPr>
          <w:rFonts w:asciiTheme="minorHAnsi" w:hAnsiTheme="minorHAnsi" w:cstheme="minorHAnsi"/>
          <w:sz w:val="18"/>
          <w:szCs w:val="18"/>
        </w:rPr>
        <w:t xml:space="preserve"> </w:t>
      </w:r>
      <w:r>
        <w:rPr>
          <w:rFonts w:asciiTheme="minorHAnsi" w:hAnsiTheme="minorHAnsi" w:cstheme="minorHAnsi"/>
          <w:sz w:val="18"/>
          <w:szCs w:val="18"/>
        </w:rPr>
        <w:t>Superintending Engineer</w:t>
      </w:r>
      <w:r w:rsidRPr="00306864">
        <w:rPr>
          <w:rFonts w:asciiTheme="minorHAnsi" w:hAnsiTheme="minorHAnsi" w:cstheme="minorHAnsi"/>
          <w:sz w:val="18"/>
          <w:szCs w:val="18"/>
        </w:rPr>
        <w:t xml:space="preserve"> </w:t>
      </w:r>
      <w:r w:rsidRPr="00F75DA7">
        <w:rPr>
          <w:rFonts w:asciiTheme="minorHAnsi" w:hAnsiTheme="minorHAnsi" w:cstheme="minorHAnsi"/>
          <w:sz w:val="18"/>
          <w:szCs w:val="18"/>
        </w:rPr>
        <w:t>as Member</w:t>
      </w:r>
      <w:r>
        <w:rPr>
          <w:rFonts w:asciiTheme="minorHAnsi" w:hAnsiTheme="minorHAnsi" w:cstheme="minorHAnsi"/>
          <w:sz w:val="18"/>
          <w:szCs w:val="18"/>
        </w:rPr>
        <w:t xml:space="preserve"> </w:t>
      </w:r>
      <w:r w:rsidRPr="00F75DA7">
        <w:rPr>
          <w:rFonts w:asciiTheme="minorHAnsi" w:hAnsiTheme="minorHAnsi" w:cstheme="minorHAnsi"/>
          <w:sz w:val="18"/>
          <w:szCs w:val="18"/>
        </w:rPr>
        <w:t xml:space="preserve"> </w:t>
      </w:r>
      <w:r>
        <w:rPr>
          <w:rFonts w:asciiTheme="minorHAnsi" w:hAnsiTheme="minorHAnsi" w:cstheme="minorHAnsi"/>
          <w:sz w:val="18"/>
          <w:szCs w:val="18"/>
        </w:rPr>
        <w:t>i</w:t>
      </w:r>
      <w:r w:rsidRPr="00F75DA7">
        <w:rPr>
          <w:rFonts w:asciiTheme="minorHAnsi" w:hAnsiTheme="minorHAnsi" w:cstheme="minorHAnsi"/>
          <w:sz w:val="18"/>
          <w:szCs w:val="18"/>
        </w:rPr>
        <w:t xml:space="preserve">ii) </w:t>
      </w:r>
      <w:r>
        <w:rPr>
          <w:rFonts w:asciiTheme="minorHAnsi" w:hAnsiTheme="minorHAnsi" w:cstheme="minorHAnsi"/>
          <w:sz w:val="18"/>
          <w:szCs w:val="18"/>
        </w:rPr>
        <w:t>Executive</w:t>
      </w:r>
      <w:r w:rsidRPr="00F75DA7">
        <w:rPr>
          <w:rFonts w:asciiTheme="minorHAnsi" w:hAnsiTheme="minorHAnsi" w:cstheme="minorHAnsi"/>
          <w:sz w:val="18"/>
          <w:szCs w:val="18"/>
        </w:rPr>
        <w:t xml:space="preserve"> Engineer</w:t>
      </w:r>
      <w:r>
        <w:rPr>
          <w:rFonts w:asciiTheme="minorHAnsi" w:hAnsiTheme="minorHAnsi" w:cstheme="minorHAnsi"/>
          <w:sz w:val="18"/>
          <w:szCs w:val="18"/>
        </w:rPr>
        <w:t xml:space="preserve"> in-Charge of the work</w:t>
      </w:r>
      <w:r w:rsidRPr="00F75DA7">
        <w:rPr>
          <w:rFonts w:asciiTheme="minorHAnsi" w:hAnsiTheme="minorHAnsi" w:cstheme="minorHAnsi"/>
          <w:sz w:val="18"/>
          <w:szCs w:val="18"/>
        </w:rPr>
        <w:t xml:space="preserve"> as Member, </w:t>
      </w:r>
      <w:r>
        <w:rPr>
          <w:rFonts w:asciiTheme="minorHAnsi" w:hAnsiTheme="minorHAnsi" w:cstheme="minorHAnsi"/>
          <w:sz w:val="18"/>
          <w:szCs w:val="18"/>
        </w:rPr>
        <w:t>iv</w:t>
      </w:r>
      <w:r w:rsidRPr="00F75DA7">
        <w:rPr>
          <w:rFonts w:asciiTheme="minorHAnsi" w:hAnsiTheme="minorHAnsi" w:cstheme="minorHAnsi"/>
          <w:sz w:val="18"/>
          <w:szCs w:val="18"/>
        </w:rPr>
        <w:t xml:space="preserve">) </w:t>
      </w:r>
      <w:r>
        <w:rPr>
          <w:rFonts w:asciiTheme="minorHAnsi" w:hAnsiTheme="minorHAnsi" w:cstheme="minorHAnsi"/>
          <w:sz w:val="18"/>
          <w:szCs w:val="18"/>
        </w:rPr>
        <w:t xml:space="preserve">Junior Engineer functioning as an Estimator of the Circle office </w:t>
      </w:r>
      <w:r w:rsidRPr="00F75DA7">
        <w:rPr>
          <w:rFonts w:asciiTheme="minorHAnsi" w:hAnsiTheme="minorHAnsi" w:cstheme="minorHAnsi"/>
          <w:sz w:val="18"/>
          <w:szCs w:val="18"/>
        </w:rPr>
        <w:t>as Memb</w:t>
      </w:r>
      <w:r>
        <w:rPr>
          <w:rFonts w:asciiTheme="minorHAnsi" w:hAnsiTheme="minorHAnsi" w:cstheme="minorHAnsi"/>
          <w:sz w:val="18"/>
          <w:szCs w:val="18"/>
        </w:rPr>
        <w:t>er.</w:t>
      </w:r>
    </w:p>
    <w:p w:rsidR="002E2FA2" w:rsidRPr="00F75DA7" w:rsidRDefault="00306864" w:rsidP="003A266C">
      <w:pPr>
        <w:ind w:left="556" w:hanging="540"/>
        <w:jc w:val="both"/>
        <w:rPr>
          <w:rFonts w:asciiTheme="minorHAnsi" w:hAnsiTheme="minorHAnsi" w:cstheme="minorHAnsi"/>
          <w:sz w:val="18"/>
          <w:szCs w:val="18"/>
        </w:rPr>
      </w:pPr>
      <w:r>
        <w:rPr>
          <w:rFonts w:asciiTheme="minorHAnsi" w:hAnsiTheme="minorHAnsi" w:cstheme="minorHAnsi"/>
          <w:sz w:val="18"/>
          <w:szCs w:val="18"/>
        </w:rPr>
        <w:t>b</w:t>
      </w:r>
      <w:r w:rsidR="002E2FA2" w:rsidRPr="00F75DA7">
        <w:rPr>
          <w:rFonts w:asciiTheme="minorHAnsi" w:hAnsiTheme="minorHAnsi" w:cstheme="minorHAnsi"/>
          <w:sz w:val="18"/>
          <w:szCs w:val="18"/>
        </w:rPr>
        <w:t>.</w:t>
      </w:r>
      <w:r w:rsidR="002E2FA2" w:rsidRPr="00F75DA7">
        <w:rPr>
          <w:rFonts w:asciiTheme="minorHAnsi" w:hAnsiTheme="minorHAnsi" w:cstheme="minorHAnsi"/>
          <w:sz w:val="18"/>
          <w:szCs w:val="18"/>
        </w:rPr>
        <w:tab/>
        <w:t>‘Bid/Tender Evaluation Committee’ (TEC) for the bids invited by the Executive Engineer up to Rs. 45.00 lakh value will be comprising of i) Concerned Executive Engineer as Chairperson and Convener, ii) Concerned Assistant Engineer as Member, iii) Estimator/JE of the office of  Executive Engineer of the Division as Member,</w:t>
      </w:r>
    </w:p>
    <w:p w:rsidR="002E2FA2" w:rsidRPr="00F75DA7" w:rsidRDefault="00306864" w:rsidP="002E2FA2">
      <w:pPr>
        <w:ind w:left="556" w:hanging="540"/>
        <w:jc w:val="both"/>
        <w:rPr>
          <w:rFonts w:asciiTheme="minorHAnsi" w:hAnsiTheme="minorHAnsi" w:cstheme="minorHAnsi"/>
          <w:sz w:val="18"/>
          <w:szCs w:val="18"/>
        </w:rPr>
      </w:pPr>
      <w:r>
        <w:rPr>
          <w:rFonts w:asciiTheme="minorHAnsi" w:hAnsiTheme="minorHAnsi" w:cstheme="minorHAnsi"/>
          <w:sz w:val="18"/>
          <w:szCs w:val="18"/>
        </w:rPr>
        <w:t>c</w:t>
      </w:r>
      <w:r w:rsidR="002E2FA2" w:rsidRPr="00F75DA7">
        <w:rPr>
          <w:rFonts w:asciiTheme="minorHAnsi" w:hAnsiTheme="minorHAnsi" w:cstheme="minorHAnsi"/>
          <w:sz w:val="18"/>
          <w:szCs w:val="18"/>
        </w:rPr>
        <w:t xml:space="preserve">.   </w:t>
      </w:r>
      <w:r w:rsidR="008C4062">
        <w:rPr>
          <w:rFonts w:asciiTheme="minorHAnsi" w:hAnsiTheme="minorHAnsi" w:cstheme="minorHAnsi"/>
          <w:sz w:val="18"/>
          <w:szCs w:val="18"/>
        </w:rPr>
        <w:t xml:space="preserve">    </w:t>
      </w:r>
      <w:r w:rsidR="002E2FA2" w:rsidRPr="00F75DA7">
        <w:rPr>
          <w:rFonts w:asciiTheme="minorHAnsi" w:hAnsiTheme="minorHAnsi" w:cstheme="minorHAnsi"/>
          <w:sz w:val="18"/>
          <w:szCs w:val="18"/>
        </w:rPr>
        <w:t xml:space="preserve"> Bid/Tender Evaluation Committee’ for the bids below Rs 3.0 lakh (TEC) value invited by the Assistant Engineer will be comprising of i) Concerned Assistant Engineer as Chairperson and Convener, </w:t>
      </w:r>
    </w:p>
    <w:p w:rsidR="002E2FA2" w:rsidRPr="00F75DA7" w:rsidRDefault="00306864" w:rsidP="002E2FA2">
      <w:pPr>
        <w:spacing w:after="100"/>
        <w:ind w:left="556" w:hanging="540"/>
        <w:jc w:val="both"/>
        <w:rPr>
          <w:rFonts w:asciiTheme="minorHAnsi" w:hAnsiTheme="minorHAnsi" w:cstheme="minorHAnsi"/>
          <w:sz w:val="18"/>
          <w:szCs w:val="18"/>
        </w:rPr>
      </w:pPr>
      <w:r>
        <w:rPr>
          <w:rFonts w:asciiTheme="minorHAnsi" w:hAnsiTheme="minorHAnsi" w:cstheme="minorHAnsi"/>
          <w:sz w:val="18"/>
          <w:szCs w:val="18"/>
        </w:rPr>
        <w:t>d</w:t>
      </w:r>
      <w:r w:rsidR="002E2FA2" w:rsidRPr="00F75DA7">
        <w:rPr>
          <w:rFonts w:asciiTheme="minorHAnsi" w:hAnsiTheme="minorHAnsi" w:cstheme="minorHAnsi"/>
          <w:sz w:val="18"/>
          <w:szCs w:val="18"/>
        </w:rPr>
        <w:t xml:space="preserve">.      </w:t>
      </w:r>
      <w:r w:rsidR="008C4062">
        <w:rPr>
          <w:rFonts w:asciiTheme="minorHAnsi" w:hAnsiTheme="minorHAnsi" w:cstheme="minorHAnsi"/>
          <w:sz w:val="18"/>
          <w:szCs w:val="18"/>
        </w:rPr>
        <w:t xml:space="preserve">     </w:t>
      </w:r>
      <w:r w:rsidR="002E2FA2" w:rsidRPr="00F75DA7">
        <w:rPr>
          <w:rFonts w:asciiTheme="minorHAnsi" w:hAnsiTheme="minorHAnsi" w:cstheme="minorHAnsi"/>
          <w:sz w:val="18"/>
          <w:szCs w:val="18"/>
        </w:rPr>
        <w:t>or, Any other  Evaluation Committee constituted by the Department from time to time.</w:t>
      </w:r>
      <w:r w:rsidR="002E2FA2" w:rsidRPr="00F75DA7">
        <w:rPr>
          <w:rFonts w:asciiTheme="minorHAnsi" w:hAnsiTheme="minorHAnsi" w:cstheme="minorHAnsi"/>
          <w:sz w:val="18"/>
          <w:szCs w:val="18"/>
        </w:rPr>
        <w:tab/>
      </w:r>
    </w:p>
    <w:p w:rsidR="002E2FA2" w:rsidRPr="00F75DA7" w:rsidRDefault="002E2FA2" w:rsidP="002E2FA2">
      <w:pPr>
        <w:spacing w:after="100"/>
        <w:ind w:left="556" w:hanging="556"/>
        <w:jc w:val="both"/>
        <w:rPr>
          <w:rFonts w:asciiTheme="minorHAnsi" w:hAnsiTheme="minorHAnsi" w:cstheme="minorHAnsi"/>
          <w:sz w:val="18"/>
          <w:szCs w:val="18"/>
        </w:rPr>
      </w:pPr>
      <w:r w:rsidRPr="00F75DA7">
        <w:rPr>
          <w:rFonts w:asciiTheme="minorHAnsi" w:hAnsiTheme="minorHAnsi" w:cstheme="minorHAnsi"/>
          <w:b/>
          <w:sz w:val="18"/>
          <w:szCs w:val="18"/>
        </w:rPr>
        <w:t>iii.</w:t>
      </w:r>
      <w:r w:rsidRPr="00F75DA7">
        <w:rPr>
          <w:rFonts w:asciiTheme="minorHAnsi" w:hAnsiTheme="minorHAnsi" w:cstheme="minorHAnsi"/>
          <w:b/>
          <w:sz w:val="18"/>
          <w:szCs w:val="18"/>
        </w:rPr>
        <w:tab/>
        <w:t xml:space="preserve">Consolidated Debarment List: </w:t>
      </w:r>
      <w:r w:rsidRPr="00F75DA7">
        <w:rPr>
          <w:rFonts w:asciiTheme="minorHAnsi" w:hAnsiTheme="minorHAnsi" w:cstheme="minorHAnsi"/>
          <w:sz w:val="18"/>
          <w:szCs w:val="18"/>
        </w:rPr>
        <w:t>A list prepared by the Departmental Debarment Committee/Chief Engineer containing the list of bidders debarred by the Irrigation &amp; Waterways Department, Government of West Bengal. The list would be displayed prominently in the designated link in website of the Department clearly stating the period of suspension/debarment.</w:t>
      </w:r>
    </w:p>
    <w:p w:rsidR="002E2FA2" w:rsidRPr="00F75DA7" w:rsidRDefault="002E2FA2" w:rsidP="002E2FA2">
      <w:pPr>
        <w:spacing w:after="100"/>
        <w:ind w:left="556" w:hanging="556"/>
        <w:jc w:val="both"/>
        <w:rPr>
          <w:rFonts w:asciiTheme="minorHAnsi" w:hAnsiTheme="minorHAnsi" w:cstheme="minorHAnsi"/>
          <w:sz w:val="18"/>
          <w:szCs w:val="18"/>
        </w:rPr>
      </w:pPr>
      <w:r w:rsidRPr="00F75DA7">
        <w:rPr>
          <w:rFonts w:asciiTheme="minorHAnsi" w:hAnsiTheme="minorHAnsi" w:cstheme="minorHAnsi"/>
          <w:b/>
          <w:sz w:val="18"/>
          <w:szCs w:val="18"/>
        </w:rPr>
        <w:t>iv.</w:t>
      </w:r>
      <w:r w:rsidRPr="00F75DA7">
        <w:rPr>
          <w:rFonts w:asciiTheme="minorHAnsi" w:hAnsiTheme="minorHAnsi" w:cstheme="minorHAnsi"/>
          <w:b/>
          <w:sz w:val="18"/>
          <w:szCs w:val="18"/>
        </w:rPr>
        <w:tab/>
        <w:t xml:space="preserve">Contract implementation: </w:t>
      </w:r>
      <w:r w:rsidRPr="00F75DA7">
        <w:rPr>
          <w:rFonts w:asciiTheme="minorHAnsi" w:hAnsiTheme="minorHAnsi" w:cstheme="minorHAnsi"/>
          <w:sz w:val="18"/>
          <w:szCs w:val="18"/>
        </w:rPr>
        <w:t>A process of undertaking a project in accordance with the contract /Agreement documents.</w:t>
      </w:r>
    </w:p>
    <w:p w:rsidR="002E2FA2" w:rsidRPr="00F75DA7" w:rsidRDefault="002E2FA2" w:rsidP="002E2FA2">
      <w:pPr>
        <w:spacing w:after="100"/>
        <w:ind w:left="556" w:hanging="556"/>
        <w:jc w:val="both"/>
        <w:rPr>
          <w:rFonts w:asciiTheme="minorHAnsi" w:hAnsiTheme="minorHAnsi" w:cstheme="minorHAnsi"/>
          <w:sz w:val="18"/>
          <w:szCs w:val="18"/>
        </w:rPr>
      </w:pPr>
      <w:r w:rsidRPr="00F75DA7">
        <w:rPr>
          <w:rFonts w:asciiTheme="minorHAnsi" w:hAnsiTheme="minorHAnsi" w:cstheme="minorHAnsi"/>
          <w:b/>
          <w:sz w:val="18"/>
          <w:szCs w:val="18"/>
        </w:rPr>
        <w:t>v.</w:t>
      </w:r>
      <w:r w:rsidRPr="00F75DA7">
        <w:rPr>
          <w:rFonts w:asciiTheme="minorHAnsi" w:hAnsiTheme="minorHAnsi" w:cstheme="minorHAnsi"/>
          <w:b/>
          <w:sz w:val="18"/>
          <w:szCs w:val="18"/>
        </w:rPr>
        <w:tab/>
        <w:t xml:space="preserve">Debarment: </w:t>
      </w:r>
      <w:r w:rsidRPr="00F75DA7">
        <w:rPr>
          <w:rFonts w:asciiTheme="minorHAnsi" w:hAnsiTheme="minorHAnsi" w:cstheme="minorHAnsi"/>
          <w:sz w:val="18"/>
          <w:szCs w:val="18"/>
        </w:rPr>
        <w:t>An administrative penalty, in addition to the contract/Agreement provisions, disqualifying a bidder from participating in any procurement process under Irrigation &amp; Waterways Department, Government of West Bengal for a given period.</w:t>
      </w:r>
    </w:p>
    <w:p w:rsidR="004449E6" w:rsidRDefault="002E2FA2" w:rsidP="004449E6">
      <w:pPr>
        <w:spacing w:after="100"/>
        <w:ind w:left="556" w:hanging="556"/>
        <w:jc w:val="both"/>
        <w:rPr>
          <w:rFonts w:asciiTheme="minorHAnsi" w:hAnsiTheme="minorHAnsi" w:cstheme="minorHAnsi"/>
          <w:sz w:val="18"/>
          <w:szCs w:val="18"/>
        </w:rPr>
      </w:pPr>
      <w:r w:rsidRPr="00F75DA7">
        <w:rPr>
          <w:rFonts w:asciiTheme="minorHAnsi" w:hAnsiTheme="minorHAnsi" w:cstheme="minorHAnsi"/>
          <w:b/>
          <w:sz w:val="18"/>
          <w:szCs w:val="18"/>
        </w:rPr>
        <w:t>vi.</w:t>
      </w:r>
      <w:r w:rsidRPr="00F75DA7">
        <w:rPr>
          <w:rFonts w:asciiTheme="minorHAnsi" w:hAnsiTheme="minorHAnsi" w:cstheme="minorHAnsi"/>
          <w:b/>
          <w:sz w:val="18"/>
          <w:szCs w:val="18"/>
        </w:rPr>
        <w:tab/>
        <w:t xml:space="preserve">Debarred Bidder: </w:t>
      </w:r>
      <w:r w:rsidRPr="00F75DA7">
        <w:rPr>
          <w:rFonts w:asciiTheme="minorHAnsi" w:hAnsiTheme="minorHAnsi" w:cstheme="minorHAnsi"/>
          <w:sz w:val="18"/>
          <w:szCs w:val="18"/>
        </w:rPr>
        <w:t>A Bidder who was disqualified by the competent authority of the Irrigation &amp; Waterways Department, Government of West Bengal.</w:t>
      </w:r>
    </w:p>
    <w:p w:rsidR="002E2FA2" w:rsidRPr="00F75DA7" w:rsidRDefault="002E2FA2" w:rsidP="004449E6">
      <w:pPr>
        <w:spacing w:after="100"/>
        <w:ind w:left="556" w:hanging="556"/>
        <w:jc w:val="both"/>
        <w:rPr>
          <w:rFonts w:asciiTheme="minorHAnsi" w:hAnsiTheme="minorHAnsi" w:cstheme="minorHAnsi"/>
          <w:sz w:val="18"/>
          <w:szCs w:val="18"/>
        </w:rPr>
      </w:pPr>
      <w:r w:rsidRPr="00F75DA7">
        <w:rPr>
          <w:rFonts w:asciiTheme="minorHAnsi" w:hAnsiTheme="minorHAnsi" w:cstheme="minorHAnsi"/>
          <w:b/>
          <w:sz w:val="18"/>
          <w:szCs w:val="18"/>
        </w:rPr>
        <w:t>vii.</w:t>
      </w:r>
      <w:r w:rsidRPr="00F75DA7">
        <w:rPr>
          <w:rFonts w:asciiTheme="minorHAnsi" w:hAnsiTheme="minorHAnsi" w:cstheme="minorHAnsi"/>
          <w:b/>
          <w:sz w:val="18"/>
          <w:szCs w:val="18"/>
        </w:rPr>
        <w:tab/>
        <w:t xml:space="preserve">Department: </w:t>
      </w:r>
      <w:r w:rsidRPr="00F75DA7">
        <w:rPr>
          <w:rFonts w:asciiTheme="minorHAnsi" w:hAnsiTheme="minorHAnsi" w:cstheme="minorHAnsi"/>
          <w:sz w:val="18"/>
          <w:szCs w:val="18"/>
        </w:rPr>
        <w:t xml:space="preserve">Irrigation &amp; Waterways Department, Government of West Bengal </w:t>
      </w:r>
    </w:p>
    <w:p w:rsidR="002E2FA2" w:rsidRPr="00F75DA7" w:rsidRDefault="002E2FA2" w:rsidP="002E2FA2">
      <w:pPr>
        <w:spacing w:after="100"/>
        <w:ind w:left="556" w:hanging="556"/>
        <w:jc w:val="both"/>
        <w:rPr>
          <w:rFonts w:asciiTheme="minorHAnsi" w:hAnsiTheme="minorHAnsi" w:cstheme="minorHAnsi"/>
          <w:b/>
          <w:sz w:val="18"/>
          <w:szCs w:val="18"/>
        </w:rPr>
      </w:pPr>
      <w:r w:rsidRPr="00F75DA7">
        <w:rPr>
          <w:rFonts w:asciiTheme="minorHAnsi" w:hAnsiTheme="minorHAnsi" w:cstheme="minorHAnsi"/>
          <w:b/>
          <w:sz w:val="18"/>
          <w:szCs w:val="18"/>
        </w:rPr>
        <w:t>viii.   Debarment Committee (Committee competent for issuing Debarment Order):</w:t>
      </w:r>
    </w:p>
    <w:p w:rsidR="002E2FA2" w:rsidRPr="00F75DA7" w:rsidRDefault="002E2FA2" w:rsidP="002E2FA2">
      <w:pPr>
        <w:ind w:left="556" w:hanging="556"/>
        <w:jc w:val="both"/>
        <w:rPr>
          <w:rFonts w:asciiTheme="minorHAnsi" w:hAnsiTheme="minorHAnsi" w:cstheme="minorHAnsi"/>
          <w:sz w:val="18"/>
          <w:szCs w:val="18"/>
        </w:rPr>
      </w:pPr>
      <w:r w:rsidRPr="00F75DA7">
        <w:rPr>
          <w:rFonts w:asciiTheme="minorHAnsi" w:hAnsiTheme="minorHAnsi" w:cstheme="minorHAnsi"/>
          <w:b/>
          <w:sz w:val="18"/>
          <w:szCs w:val="18"/>
        </w:rPr>
        <w:tab/>
      </w:r>
      <w:r w:rsidRPr="00F75DA7">
        <w:rPr>
          <w:rFonts w:asciiTheme="minorHAnsi" w:hAnsiTheme="minorHAnsi" w:cstheme="minorHAnsi"/>
          <w:sz w:val="18"/>
          <w:szCs w:val="18"/>
        </w:rPr>
        <w:t>The “Debarment Committee” will be comprising of the (i) The Secretary, Irrigation &amp; Waterways Department as Chairperson and Convener, (ii) The Chief Engineer (South), Irrigation &amp; Waterways Directorate as Member and (iii) The Director of Personnel &amp; Ex-officio Chief Engineer, Irrigation &amp; Waterways Directorate as Member, (iv) The Financial Advisor, Irrigation &amp; Waterways Department as Member, (v) For mechanical and electrical works, the Superintending Engineer, Mechanical &amp; Electrical Circle for works of North Bengal, the Superintending Engineer, North Bengal Mechanical &amp; Electrical Circle as Members.</w:t>
      </w:r>
    </w:p>
    <w:p w:rsidR="002E2FA2" w:rsidRPr="00F75DA7" w:rsidRDefault="002E2FA2" w:rsidP="002E2FA2">
      <w:pPr>
        <w:spacing w:after="100"/>
        <w:ind w:left="556" w:hanging="556"/>
        <w:jc w:val="both"/>
        <w:rPr>
          <w:rFonts w:asciiTheme="minorHAnsi" w:hAnsiTheme="minorHAnsi" w:cstheme="minorHAnsi"/>
          <w:sz w:val="18"/>
          <w:szCs w:val="18"/>
        </w:rPr>
      </w:pPr>
      <w:r w:rsidRPr="00F75DA7">
        <w:rPr>
          <w:rFonts w:asciiTheme="minorHAnsi" w:hAnsiTheme="minorHAnsi" w:cstheme="minorHAnsi"/>
          <w:sz w:val="18"/>
          <w:szCs w:val="18"/>
        </w:rPr>
        <w:tab/>
        <w:t xml:space="preserve">The Debarment Committee is </w:t>
      </w:r>
      <w:r w:rsidR="00B9689B" w:rsidRPr="00F75DA7">
        <w:rPr>
          <w:rFonts w:asciiTheme="minorHAnsi" w:hAnsiTheme="minorHAnsi" w:cstheme="minorHAnsi"/>
          <w:sz w:val="18"/>
          <w:szCs w:val="18"/>
        </w:rPr>
        <w:t>authorized</w:t>
      </w:r>
      <w:r w:rsidRPr="00F75DA7">
        <w:rPr>
          <w:rFonts w:asciiTheme="minorHAnsi" w:hAnsiTheme="minorHAnsi" w:cstheme="minorHAnsi"/>
          <w:sz w:val="18"/>
          <w:szCs w:val="18"/>
        </w:rPr>
        <w:t xml:space="preserve"> to decide to place alleged bidders under debarment.</w:t>
      </w:r>
    </w:p>
    <w:p w:rsidR="002E2FA2" w:rsidRPr="00F75DA7" w:rsidRDefault="002E2FA2" w:rsidP="002E2FA2">
      <w:pPr>
        <w:spacing w:after="100"/>
        <w:ind w:left="556" w:hanging="556"/>
        <w:jc w:val="both"/>
        <w:rPr>
          <w:rFonts w:asciiTheme="minorHAnsi" w:hAnsiTheme="minorHAnsi" w:cstheme="minorHAnsi"/>
          <w:sz w:val="18"/>
          <w:szCs w:val="18"/>
        </w:rPr>
      </w:pPr>
      <w:r w:rsidRPr="00F75DA7">
        <w:rPr>
          <w:rFonts w:asciiTheme="minorHAnsi" w:hAnsiTheme="minorHAnsi" w:cstheme="minorHAnsi"/>
          <w:b/>
          <w:sz w:val="18"/>
          <w:szCs w:val="18"/>
        </w:rPr>
        <w:t>ix.</w:t>
      </w:r>
      <w:r w:rsidRPr="00F75DA7">
        <w:rPr>
          <w:rFonts w:asciiTheme="minorHAnsi" w:hAnsiTheme="minorHAnsi" w:cstheme="minorHAnsi"/>
          <w:b/>
          <w:sz w:val="18"/>
          <w:szCs w:val="18"/>
        </w:rPr>
        <w:tab/>
        <w:t xml:space="preserve">Entity: </w:t>
      </w:r>
      <w:r w:rsidRPr="00F75DA7">
        <w:rPr>
          <w:rFonts w:asciiTheme="minorHAnsi" w:hAnsiTheme="minorHAnsi" w:cstheme="minorHAnsi"/>
          <w:sz w:val="18"/>
          <w:szCs w:val="18"/>
        </w:rPr>
        <w:t>A person/Contractor/Agency/Joint Venture/Consortium/Corporation participating in the procurement process and/or a Person/Contractor/Agency/Joint Venture/Consortium /Corporation having an agreement/contract for any procurement with the Department shall be referred as entity.</w:t>
      </w:r>
    </w:p>
    <w:p w:rsidR="005444E5" w:rsidRPr="00F75DA7" w:rsidRDefault="002E2FA2" w:rsidP="0008690A">
      <w:pPr>
        <w:ind w:left="556" w:hanging="556"/>
        <w:jc w:val="both"/>
        <w:rPr>
          <w:rFonts w:asciiTheme="minorHAnsi" w:hAnsiTheme="minorHAnsi" w:cstheme="minorHAnsi"/>
          <w:sz w:val="18"/>
          <w:szCs w:val="18"/>
        </w:rPr>
      </w:pPr>
      <w:r w:rsidRPr="00F75DA7">
        <w:rPr>
          <w:rFonts w:asciiTheme="minorHAnsi" w:hAnsiTheme="minorHAnsi" w:cstheme="minorHAnsi"/>
          <w:b/>
          <w:sz w:val="18"/>
          <w:szCs w:val="18"/>
        </w:rPr>
        <w:t xml:space="preserve">x.    Offence: </w:t>
      </w:r>
      <w:r w:rsidRPr="00F75DA7">
        <w:rPr>
          <w:rFonts w:asciiTheme="minorHAnsi" w:hAnsiTheme="minorHAnsi" w:cstheme="minorHAnsi"/>
          <w:sz w:val="18"/>
          <w:szCs w:val="18"/>
        </w:rPr>
        <w:t>A</w:t>
      </w:r>
      <w:r w:rsidRPr="00F75DA7">
        <w:rPr>
          <w:rFonts w:asciiTheme="minorHAnsi" w:hAnsiTheme="minorHAnsi" w:cstheme="minorHAnsi"/>
          <w:b/>
          <w:sz w:val="18"/>
          <w:szCs w:val="18"/>
        </w:rPr>
        <w:t xml:space="preserve"> </w:t>
      </w:r>
      <w:r w:rsidRPr="00F75DA7">
        <w:rPr>
          <w:rFonts w:asciiTheme="minorHAnsi" w:hAnsiTheme="minorHAnsi" w:cstheme="minorHAnsi"/>
          <w:sz w:val="18"/>
          <w:szCs w:val="18"/>
        </w:rPr>
        <w:t>violation or breach of the Constitution of India, laws, regulations, laid down procedure, etc                 under Prevention of Corruption Act, 1988, Code of Criminal Procedure, 1973 u/s 195(1) and Section 197(1), Competition Act, 2007 and IT Act, 2000 as amended.</w:t>
      </w:r>
    </w:p>
    <w:p w:rsidR="005444E5" w:rsidRPr="00F75DA7" w:rsidRDefault="002E2FA2" w:rsidP="0008690A">
      <w:pPr>
        <w:ind w:left="556" w:hanging="556"/>
        <w:jc w:val="both"/>
        <w:rPr>
          <w:rFonts w:asciiTheme="minorHAnsi" w:hAnsiTheme="minorHAnsi" w:cstheme="minorHAnsi"/>
          <w:sz w:val="18"/>
          <w:szCs w:val="18"/>
        </w:rPr>
      </w:pPr>
      <w:r w:rsidRPr="00F75DA7">
        <w:rPr>
          <w:rFonts w:asciiTheme="minorHAnsi" w:hAnsiTheme="minorHAnsi" w:cstheme="minorHAnsi"/>
          <w:b/>
          <w:sz w:val="18"/>
          <w:szCs w:val="18"/>
        </w:rPr>
        <w:t xml:space="preserve">xi.     Procurement: </w:t>
      </w:r>
      <w:r w:rsidRPr="00F75DA7">
        <w:rPr>
          <w:rFonts w:asciiTheme="minorHAnsi" w:hAnsiTheme="minorHAnsi" w:cstheme="minorHAnsi"/>
          <w:sz w:val="18"/>
          <w:szCs w:val="18"/>
        </w:rPr>
        <w:t xml:space="preserve">It is the act of buying goods, services or works from an external source. It is </w:t>
      </w:r>
      <w:r w:rsidR="001E6E57" w:rsidRPr="00F75DA7">
        <w:rPr>
          <w:rFonts w:asciiTheme="minorHAnsi" w:hAnsiTheme="minorHAnsi" w:cstheme="minorHAnsi"/>
          <w:sz w:val="18"/>
          <w:szCs w:val="18"/>
        </w:rPr>
        <w:t>favorable</w:t>
      </w:r>
      <w:r w:rsidRPr="00F75DA7">
        <w:rPr>
          <w:rFonts w:asciiTheme="minorHAnsi" w:hAnsiTheme="minorHAnsi" w:cstheme="minorHAnsi"/>
          <w:sz w:val="18"/>
          <w:szCs w:val="18"/>
        </w:rPr>
        <w:t xml:space="preserve"> the goods, services or works are appropriate and that they are procured at the best possible cost to meet the needs of the acquirer in terms of quality and quantity, time and location.</w:t>
      </w:r>
    </w:p>
    <w:p w:rsidR="005444E5" w:rsidRPr="00F75DA7" w:rsidRDefault="002E2FA2" w:rsidP="0008690A">
      <w:pPr>
        <w:ind w:left="556" w:hanging="556"/>
        <w:jc w:val="both"/>
        <w:rPr>
          <w:rFonts w:asciiTheme="minorHAnsi" w:hAnsiTheme="minorHAnsi" w:cstheme="minorHAnsi"/>
          <w:sz w:val="18"/>
          <w:szCs w:val="18"/>
        </w:rPr>
      </w:pPr>
      <w:r w:rsidRPr="00F75DA7">
        <w:rPr>
          <w:rFonts w:asciiTheme="minorHAnsi" w:hAnsiTheme="minorHAnsi" w:cstheme="minorHAnsi"/>
          <w:b/>
          <w:sz w:val="18"/>
          <w:szCs w:val="18"/>
        </w:rPr>
        <w:t xml:space="preserve">xii.  </w:t>
      </w:r>
      <w:r w:rsidR="008C4062">
        <w:rPr>
          <w:rFonts w:asciiTheme="minorHAnsi" w:hAnsiTheme="minorHAnsi" w:cstheme="minorHAnsi"/>
          <w:b/>
          <w:sz w:val="18"/>
          <w:szCs w:val="18"/>
        </w:rPr>
        <w:t xml:space="preserve">     </w:t>
      </w:r>
      <w:r w:rsidRPr="00F75DA7">
        <w:rPr>
          <w:rFonts w:asciiTheme="minorHAnsi" w:hAnsiTheme="minorHAnsi" w:cstheme="minorHAnsi"/>
          <w:b/>
          <w:sz w:val="18"/>
          <w:szCs w:val="18"/>
        </w:rPr>
        <w:t xml:space="preserve">Procuring Entity/Authority: </w:t>
      </w:r>
      <w:r w:rsidRPr="00F75DA7">
        <w:rPr>
          <w:rFonts w:asciiTheme="minorHAnsi" w:hAnsiTheme="minorHAnsi" w:cstheme="minorHAnsi"/>
          <w:sz w:val="18"/>
          <w:szCs w:val="18"/>
        </w:rPr>
        <w:t xml:space="preserve">The officer </w:t>
      </w:r>
      <w:r w:rsidR="001E6E57" w:rsidRPr="00F75DA7">
        <w:rPr>
          <w:rFonts w:asciiTheme="minorHAnsi" w:hAnsiTheme="minorHAnsi" w:cstheme="minorHAnsi"/>
          <w:sz w:val="18"/>
          <w:szCs w:val="18"/>
        </w:rPr>
        <w:t>authorized</w:t>
      </w:r>
      <w:r w:rsidRPr="00F75DA7">
        <w:rPr>
          <w:rFonts w:asciiTheme="minorHAnsi" w:hAnsiTheme="minorHAnsi" w:cstheme="minorHAnsi"/>
          <w:sz w:val="18"/>
          <w:szCs w:val="18"/>
        </w:rPr>
        <w:t xml:space="preserve"> by the Irrigation &amp; Waterways Department, Government of West Bengal for procurement.</w:t>
      </w:r>
    </w:p>
    <w:p w:rsidR="005444E5" w:rsidRPr="00F75DA7" w:rsidRDefault="002E2FA2" w:rsidP="0008690A">
      <w:pPr>
        <w:ind w:left="556" w:hanging="556"/>
        <w:jc w:val="both"/>
        <w:rPr>
          <w:rFonts w:asciiTheme="minorHAnsi" w:hAnsiTheme="minorHAnsi" w:cstheme="minorHAnsi"/>
          <w:sz w:val="18"/>
          <w:szCs w:val="18"/>
        </w:rPr>
      </w:pPr>
      <w:r w:rsidRPr="00F75DA7">
        <w:rPr>
          <w:rFonts w:asciiTheme="minorHAnsi" w:hAnsiTheme="minorHAnsi" w:cstheme="minorHAnsi"/>
          <w:b/>
          <w:sz w:val="18"/>
          <w:szCs w:val="18"/>
        </w:rPr>
        <w:t xml:space="preserve">xiii.  </w:t>
      </w:r>
      <w:r w:rsidR="008C4062">
        <w:rPr>
          <w:rFonts w:asciiTheme="minorHAnsi" w:hAnsiTheme="minorHAnsi" w:cstheme="minorHAnsi"/>
          <w:b/>
          <w:sz w:val="18"/>
          <w:szCs w:val="18"/>
        </w:rPr>
        <w:t xml:space="preserve">  </w:t>
      </w:r>
      <w:r w:rsidRPr="00F75DA7">
        <w:rPr>
          <w:rFonts w:asciiTheme="minorHAnsi" w:hAnsiTheme="minorHAnsi" w:cstheme="minorHAnsi"/>
          <w:b/>
          <w:sz w:val="18"/>
          <w:szCs w:val="18"/>
        </w:rPr>
        <w:t xml:space="preserve">Suspension: </w:t>
      </w:r>
      <w:r w:rsidRPr="00F75DA7">
        <w:rPr>
          <w:rFonts w:asciiTheme="minorHAnsi" w:hAnsiTheme="minorHAnsi" w:cstheme="minorHAnsi"/>
          <w:sz w:val="18"/>
          <w:szCs w:val="18"/>
        </w:rPr>
        <w:t>Temporary disqualification of a bidder from participating in the procurement process of Irrigation &amp; Waterways Department for a period of 6 (six) months when an offence is made against a bidder.</w:t>
      </w:r>
    </w:p>
    <w:p w:rsidR="002E2FA2" w:rsidRPr="00F75DA7" w:rsidRDefault="002E2FA2" w:rsidP="002E2FA2">
      <w:pPr>
        <w:ind w:left="556" w:hanging="556"/>
        <w:jc w:val="both"/>
        <w:rPr>
          <w:rFonts w:asciiTheme="minorHAnsi" w:hAnsiTheme="minorHAnsi" w:cstheme="minorHAnsi"/>
          <w:b/>
          <w:sz w:val="18"/>
          <w:szCs w:val="18"/>
        </w:rPr>
      </w:pPr>
      <w:r w:rsidRPr="00F75DA7">
        <w:rPr>
          <w:rFonts w:asciiTheme="minorHAnsi" w:hAnsiTheme="minorHAnsi" w:cstheme="minorHAnsi"/>
          <w:b/>
          <w:sz w:val="18"/>
          <w:szCs w:val="18"/>
        </w:rPr>
        <w:t xml:space="preserve">D      </w:t>
      </w:r>
      <w:r w:rsidR="008C4062">
        <w:rPr>
          <w:rFonts w:asciiTheme="minorHAnsi" w:hAnsiTheme="minorHAnsi" w:cstheme="minorHAnsi"/>
          <w:b/>
          <w:sz w:val="18"/>
          <w:szCs w:val="18"/>
        </w:rPr>
        <w:t xml:space="preserve">    </w:t>
      </w:r>
      <w:r w:rsidRPr="00F75DA7">
        <w:rPr>
          <w:rFonts w:asciiTheme="minorHAnsi" w:hAnsiTheme="minorHAnsi" w:cstheme="minorHAnsi"/>
          <w:b/>
          <w:sz w:val="18"/>
          <w:szCs w:val="18"/>
        </w:rPr>
        <w:t>Suspension Committee (Committee competent for issuing Suspension Order):</w:t>
      </w:r>
    </w:p>
    <w:p w:rsidR="002E2FA2" w:rsidRPr="00F75DA7" w:rsidRDefault="002E2FA2" w:rsidP="002E2FA2">
      <w:pPr>
        <w:ind w:left="556" w:hanging="556"/>
        <w:jc w:val="both"/>
        <w:rPr>
          <w:rFonts w:asciiTheme="minorHAnsi" w:hAnsiTheme="minorHAnsi" w:cstheme="minorHAnsi"/>
          <w:sz w:val="18"/>
          <w:szCs w:val="18"/>
        </w:rPr>
      </w:pPr>
      <w:r w:rsidRPr="00F75DA7">
        <w:rPr>
          <w:rFonts w:asciiTheme="minorHAnsi" w:hAnsiTheme="minorHAnsi" w:cstheme="minorHAnsi"/>
          <w:b/>
          <w:sz w:val="18"/>
          <w:szCs w:val="18"/>
        </w:rPr>
        <w:tab/>
      </w:r>
      <w:r w:rsidRPr="00F75DA7">
        <w:rPr>
          <w:rFonts w:asciiTheme="minorHAnsi" w:hAnsiTheme="minorHAnsi" w:cstheme="minorHAnsi"/>
          <w:sz w:val="18"/>
          <w:szCs w:val="18"/>
        </w:rPr>
        <w:t>“Suspension Committee” will be comprising of i) Concerned Chief Engineer of the jurisdiction of work involved as Chairperson and Convener, ii) SE attached to the Chief Engineer as Member and iii) Concerned Superintending Engineer of the respective Circles as Member.</w:t>
      </w:r>
    </w:p>
    <w:p w:rsidR="007F6E8C" w:rsidRDefault="002E2FA2" w:rsidP="007F6E8C">
      <w:pPr>
        <w:spacing w:after="120"/>
        <w:ind w:left="556" w:hanging="556"/>
        <w:jc w:val="both"/>
        <w:rPr>
          <w:rFonts w:asciiTheme="minorHAnsi" w:hAnsiTheme="minorHAnsi" w:cstheme="minorHAnsi"/>
          <w:sz w:val="18"/>
          <w:szCs w:val="18"/>
        </w:rPr>
      </w:pPr>
      <w:r w:rsidRPr="00F75DA7">
        <w:rPr>
          <w:rFonts w:asciiTheme="minorHAnsi" w:hAnsiTheme="minorHAnsi" w:cstheme="minorHAnsi"/>
          <w:sz w:val="18"/>
          <w:szCs w:val="18"/>
        </w:rPr>
        <w:tab/>
        <w:t xml:space="preserve">For River Research Institute &amp; Dam Safety </w:t>
      </w:r>
      <w:r w:rsidR="00EF5CA8" w:rsidRPr="00F75DA7">
        <w:rPr>
          <w:rFonts w:asciiTheme="minorHAnsi" w:hAnsiTheme="minorHAnsi" w:cstheme="minorHAnsi"/>
          <w:sz w:val="18"/>
          <w:szCs w:val="18"/>
        </w:rPr>
        <w:t>Organizations</w:t>
      </w:r>
      <w:r w:rsidRPr="00F75DA7">
        <w:rPr>
          <w:rFonts w:asciiTheme="minorHAnsi" w:hAnsiTheme="minorHAnsi" w:cstheme="minorHAnsi"/>
          <w:sz w:val="18"/>
          <w:szCs w:val="18"/>
        </w:rPr>
        <w:t xml:space="preserve">, the concerned Chief Engineer, Irrigation &amp; Waterways Directorate will act as Chairperson and the Directors as Member cum </w:t>
      </w:r>
      <w:r w:rsidR="001E6E57" w:rsidRPr="00F75DA7">
        <w:rPr>
          <w:rFonts w:asciiTheme="minorHAnsi" w:hAnsiTheme="minorHAnsi" w:cstheme="minorHAnsi"/>
          <w:sz w:val="18"/>
          <w:szCs w:val="18"/>
        </w:rPr>
        <w:t>Convener</w:t>
      </w:r>
      <w:r w:rsidRPr="00F75DA7">
        <w:rPr>
          <w:rFonts w:asciiTheme="minorHAnsi" w:hAnsiTheme="minorHAnsi" w:cstheme="minorHAnsi"/>
          <w:sz w:val="18"/>
          <w:szCs w:val="18"/>
        </w:rPr>
        <w:t xml:space="preserve"> of the Suspension Committee as stated above.</w:t>
      </w:r>
    </w:p>
    <w:p w:rsidR="005444E5" w:rsidRPr="007F6E8C" w:rsidRDefault="002E2FA2" w:rsidP="007F6E8C">
      <w:pPr>
        <w:spacing w:after="120"/>
        <w:ind w:left="556" w:hanging="556"/>
        <w:jc w:val="both"/>
        <w:rPr>
          <w:rFonts w:asciiTheme="minorHAnsi" w:hAnsiTheme="minorHAnsi" w:cstheme="minorHAnsi"/>
          <w:sz w:val="18"/>
          <w:szCs w:val="18"/>
        </w:rPr>
      </w:pPr>
      <w:r w:rsidRPr="00F75DA7">
        <w:rPr>
          <w:rFonts w:asciiTheme="minorHAnsi" w:hAnsiTheme="minorHAnsi" w:cstheme="minorHAnsi"/>
          <w:b/>
          <w:sz w:val="18"/>
          <w:szCs w:val="18"/>
        </w:rPr>
        <w:t>E</w:t>
      </w:r>
      <w:r w:rsidRPr="00F75DA7">
        <w:rPr>
          <w:rFonts w:asciiTheme="minorHAnsi" w:hAnsiTheme="minorHAnsi" w:cstheme="minorHAnsi"/>
          <w:b/>
          <w:sz w:val="18"/>
          <w:szCs w:val="18"/>
        </w:rPr>
        <w:tab/>
        <w:t>GROUNDS FOR SUSPENSION AND DEBARMENT</w:t>
      </w:r>
    </w:p>
    <w:p w:rsidR="005444E5" w:rsidRPr="00F75DA7" w:rsidRDefault="002E2FA2" w:rsidP="0008690A">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i.</w:t>
      </w:r>
      <w:r w:rsidRPr="00F75DA7">
        <w:rPr>
          <w:rFonts w:asciiTheme="minorHAnsi" w:hAnsiTheme="minorHAnsi" w:cstheme="minorHAnsi"/>
          <w:sz w:val="18"/>
          <w:szCs w:val="18"/>
        </w:rPr>
        <w:tab/>
        <w:t>Submission of eligibility requirements containing false information or falsified documents.</w:t>
      </w:r>
    </w:p>
    <w:p w:rsidR="005444E5" w:rsidRPr="00F75DA7" w:rsidRDefault="002E2FA2" w:rsidP="0008690A">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ii.</w:t>
      </w:r>
      <w:r w:rsidRPr="00F75DA7">
        <w:rPr>
          <w:rFonts w:asciiTheme="minorHAnsi" w:hAnsiTheme="minorHAnsi" w:cstheme="minorHAnsi"/>
          <w:sz w:val="18"/>
          <w:szCs w:val="18"/>
        </w:rPr>
        <w:tab/>
        <w:t>Submission of Bids that contain false information or falsified documents, or the concealment of such information in the Bids in order to influence the outcome of eligibility screening or any other stage of the bidding process.</w:t>
      </w:r>
    </w:p>
    <w:p w:rsidR="005444E5" w:rsidRPr="00F75DA7" w:rsidRDefault="002E2FA2" w:rsidP="0008690A">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iii.</w:t>
      </w:r>
      <w:r w:rsidRPr="00F75DA7">
        <w:rPr>
          <w:rFonts w:asciiTheme="minorHAnsi" w:hAnsiTheme="minorHAnsi" w:cstheme="minorHAnsi"/>
          <w:sz w:val="18"/>
          <w:szCs w:val="18"/>
        </w:rPr>
        <w:tab/>
      </w:r>
      <w:r w:rsidR="00EF5CA8" w:rsidRPr="00F75DA7">
        <w:rPr>
          <w:rFonts w:asciiTheme="minorHAnsi" w:hAnsiTheme="minorHAnsi" w:cstheme="minorHAnsi"/>
          <w:sz w:val="18"/>
          <w:szCs w:val="18"/>
        </w:rPr>
        <w:t>Unauthorized</w:t>
      </w:r>
      <w:r w:rsidRPr="00F75DA7">
        <w:rPr>
          <w:rFonts w:asciiTheme="minorHAnsi" w:hAnsiTheme="minorHAnsi" w:cstheme="minorHAnsi"/>
          <w:sz w:val="18"/>
          <w:szCs w:val="18"/>
        </w:rPr>
        <w:t xml:space="preserve"> use of one’s name/digital signature certified for purpose of bidding process.</w:t>
      </w:r>
    </w:p>
    <w:p w:rsidR="005444E5" w:rsidRPr="00F75DA7" w:rsidRDefault="002E2FA2" w:rsidP="0008690A">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iv.</w:t>
      </w:r>
      <w:r w:rsidRPr="00F75DA7">
        <w:rPr>
          <w:rFonts w:asciiTheme="minorHAnsi" w:hAnsiTheme="minorHAnsi" w:cstheme="minorHAnsi"/>
          <w:sz w:val="18"/>
          <w:szCs w:val="18"/>
        </w:rPr>
        <w:tab/>
        <w:t>Any documented unsolicited attempt by a bidder to unduly influence the outcome of the bidding in his favour.</w:t>
      </w:r>
    </w:p>
    <w:p w:rsidR="005444E5" w:rsidRPr="00F75DA7" w:rsidRDefault="002E2FA2" w:rsidP="0008690A">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v.</w:t>
      </w:r>
      <w:r w:rsidRPr="00F75DA7">
        <w:rPr>
          <w:rFonts w:asciiTheme="minorHAnsi" w:hAnsiTheme="minorHAnsi" w:cstheme="minorHAnsi"/>
          <w:sz w:val="18"/>
          <w:szCs w:val="18"/>
        </w:rPr>
        <w:tab/>
        <w:t>Refusal or failure to post a self-declaration to the effect of any previous debarment imposed by any other Department of State Government and / or Central Government.</w:t>
      </w:r>
    </w:p>
    <w:p w:rsidR="005444E5" w:rsidRPr="00F75DA7" w:rsidRDefault="002E2FA2" w:rsidP="0008690A">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lastRenderedPageBreak/>
        <w:t>vi.</w:t>
      </w:r>
      <w:r w:rsidRPr="00F75DA7">
        <w:rPr>
          <w:rFonts w:asciiTheme="minorHAnsi" w:hAnsiTheme="minorHAnsi" w:cstheme="minorHAnsi"/>
          <w:sz w:val="18"/>
          <w:szCs w:val="18"/>
        </w:rPr>
        <w:tab/>
        <w:t xml:space="preserve">All other acts that tend to defeat the purpose of the competitive bidding such as lodging false complain about any bidder, lodging false complain about any officer duly </w:t>
      </w:r>
      <w:r w:rsidR="00EF5CA8" w:rsidRPr="00F75DA7">
        <w:rPr>
          <w:rFonts w:asciiTheme="minorHAnsi" w:hAnsiTheme="minorHAnsi" w:cstheme="minorHAnsi"/>
          <w:sz w:val="18"/>
          <w:szCs w:val="18"/>
        </w:rPr>
        <w:t>authorized</w:t>
      </w:r>
      <w:r w:rsidRPr="00F75DA7">
        <w:rPr>
          <w:rFonts w:asciiTheme="minorHAnsi" w:hAnsiTheme="minorHAnsi" w:cstheme="minorHAnsi"/>
          <w:sz w:val="18"/>
          <w:szCs w:val="18"/>
        </w:rPr>
        <w:t xml:space="preserve"> by the Department, restraining any interested bidder to participate in the bidding process etc.</w:t>
      </w:r>
    </w:p>
    <w:p w:rsidR="005444E5" w:rsidRPr="00F75DA7" w:rsidRDefault="002E2FA2" w:rsidP="005444E5">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vii.</w:t>
      </w:r>
      <w:r w:rsidRPr="00F75DA7">
        <w:rPr>
          <w:rFonts w:asciiTheme="minorHAnsi" w:hAnsiTheme="minorHAnsi" w:cstheme="minorHAnsi"/>
          <w:sz w:val="18"/>
          <w:szCs w:val="18"/>
        </w:rPr>
        <w:tab/>
        <w:t>Assignment and subcontracting of the contract or any part thereof without prior written approval of the procuring entity.</w:t>
      </w:r>
    </w:p>
    <w:p w:rsidR="005444E5" w:rsidRPr="00F75DA7" w:rsidRDefault="002E2FA2" w:rsidP="005444E5">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viii.</w:t>
      </w:r>
      <w:r w:rsidRPr="00F75DA7">
        <w:rPr>
          <w:rFonts w:asciiTheme="minorHAnsi" w:hAnsiTheme="minorHAnsi" w:cstheme="minorHAnsi"/>
          <w:sz w:val="18"/>
          <w:szCs w:val="18"/>
        </w:rPr>
        <w:tab/>
        <w:t xml:space="preserve">Whenever adverse reports related to adverse performance, </w:t>
      </w:r>
      <w:r w:rsidR="001E6E57" w:rsidRPr="00F75DA7">
        <w:rPr>
          <w:rFonts w:asciiTheme="minorHAnsi" w:hAnsiTheme="minorHAnsi" w:cstheme="minorHAnsi"/>
          <w:sz w:val="18"/>
          <w:szCs w:val="18"/>
        </w:rPr>
        <w:t>misbehavior</w:t>
      </w:r>
      <w:r w:rsidRPr="00F75DA7">
        <w:rPr>
          <w:rFonts w:asciiTheme="minorHAnsi" w:hAnsiTheme="minorHAnsi" w:cstheme="minorHAnsi"/>
          <w:sz w:val="18"/>
          <w:szCs w:val="18"/>
        </w:rPr>
        <w:t>, direct or indirect involvement in threatening, making false complaints etc damaging the reputation of the Department or any other type complaint considered fit by the competent authority of the Department are received from more than one officer or at more than one occasion from individual officer.</w:t>
      </w:r>
    </w:p>
    <w:p w:rsidR="005444E5" w:rsidRPr="00F75DA7" w:rsidRDefault="002E2FA2" w:rsidP="005444E5">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ix.</w:t>
      </w:r>
      <w:r w:rsidRPr="00F75DA7">
        <w:rPr>
          <w:rFonts w:asciiTheme="minorHAnsi" w:hAnsiTheme="minorHAnsi" w:cstheme="minorHAnsi"/>
          <w:sz w:val="18"/>
          <w:szCs w:val="18"/>
        </w:rPr>
        <w:tab/>
        <w:t>Refusal or failure to post the required performance security/earnest money within the prescribed time without justifiable cause.</w:t>
      </w:r>
    </w:p>
    <w:p w:rsidR="005444E5" w:rsidRPr="00F75DA7" w:rsidRDefault="002E2FA2" w:rsidP="005444E5">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x.   Failure in deployment of technical personnel, engineers and / or work supervisor having requisite license/supervisor certificate of competency as specified in the contract.</w:t>
      </w:r>
    </w:p>
    <w:p w:rsidR="005444E5" w:rsidRPr="00F75DA7" w:rsidRDefault="002E2FA2" w:rsidP="005444E5">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xi.   Refusal to accept an award after issuance of ‘Letter of Acceptance’ or enter into contract with the Government without justifiable cause.</w:t>
      </w:r>
    </w:p>
    <w:p w:rsidR="005444E5" w:rsidRPr="00F75DA7" w:rsidRDefault="002E2FA2" w:rsidP="005444E5">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xii.    Failure of the contractor, due solely to his fault or negligence, to mobilize and start work or performance within the specified period as mentioned in the ‘Letter of Acceptance’, ‘Letter of Acceptance cum work Order’, ‘Work Order’, ‘Notice of Proceed’, ‘Award of Contract’ etc.</w:t>
      </w:r>
    </w:p>
    <w:p w:rsidR="005444E5" w:rsidRPr="00F75DA7" w:rsidRDefault="002E2FA2" w:rsidP="005444E5">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xiii.    Failure by the contractor to fully and faithfully comply with its contractual obligations without valid cause, or failure by the contractor to comply with any written lawful instruction of the procuring entity or his representative(s) pursuant to the implementation of the contract.</w:t>
      </w:r>
    </w:p>
    <w:p w:rsidR="005444E5" w:rsidRPr="00F75DA7" w:rsidRDefault="002E2FA2" w:rsidP="005444E5">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xiv.   For the procurement of consultancy service/contracts, poor performance by the consultant of his services arising from his fault or negligence. Any of the following acts by the consultant shall be construed as poor performance:</w:t>
      </w:r>
    </w:p>
    <w:p w:rsidR="005444E5" w:rsidRPr="00F75DA7" w:rsidRDefault="002E2FA2" w:rsidP="005444E5">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a.</w:t>
      </w:r>
      <w:r w:rsidRPr="00F75DA7">
        <w:rPr>
          <w:rFonts w:asciiTheme="minorHAnsi" w:hAnsiTheme="minorHAnsi" w:cstheme="minorHAnsi"/>
          <w:sz w:val="18"/>
          <w:szCs w:val="18"/>
        </w:rPr>
        <w:tab/>
        <w:t>Non deployment of competent technical personnel, competent engineers and / or work supervisors;</w:t>
      </w:r>
    </w:p>
    <w:p w:rsidR="005444E5" w:rsidRPr="00F75DA7" w:rsidRDefault="002E2FA2" w:rsidP="005444E5">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b.</w:t>
      </w:r>
      <w:r w:rsidRPr="00F75DA7">
        <w:rPr>
          <w:rFonts w:asciiTheme="minorHAnsi" w:hAnsiTheme="minorHAnsi" w:cstheme="minorHAnsi"/>
          <w:sz w:val="18"/>
          <w:szCs w:val="18"/>
        </w:rPr>
        <w:tab/>
        <w:t xml:space="preserve">Non deployment of committed equipment, facilities, support staff and manpower; and </w:t>
      </w:r>
    </w:p>
    <w:p w:rsidR="005444E5" w:rsidRPr="00F75DA7" w:rsidRDefault="002E2FA2" w:rsidP="005444E5">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c.</w:t>
      </w:r>
      <w:r w:rsidRPr="00F75DA7">
        <w:rPr>
          <w:rFonts w:asciiTheme="minorHAnsi" w:hAnsiTheme="minorHAnsi" w:cstheme="minorHAnsi"/>
          <w:sz w:val="18"/>
          <w:szCs w:val="18"/>
        </w:rPr>
        <w:tab/>
        <w:t>Defective design resulting in substantial corrective works in design and / or construction;</w:t>
      </w:r>
    </w:p>
    <w:p w:rsidR="005444E5" w:rsidRPr="00F75DA7" w:rsidRDefault="002E2FA2" w:rsidP="005444E5">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d.</w:t>
      </w:r>
      <w:r w:rsidRPr="00F75DA7">
        <w:rPr>
          <w:rFonts w:asciiTheme="minorHAnsi" w:hAnsiTheme="minorHAnsi" w:cstheme="minorHAnsi"/>
          <w:sz w:val="18"/>
          <w:szCs w:val="18"/>
        </w:rPr>
        <w:tab/>
        <w:t xml:space="preserve">Failure to deliver critical outputs due to consultant’s fault or negligence; and </w:t>
      </w:r>
    </w:p>
    <w:p w:rsidR="005444E5" w:rsidRPr="00F75DA7" w:rsidRDefault="002E2FA2" w:rsidP="005444E5">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e.</w:t>
      </w:r>
      <w:r w:rsidRPr="00F75DA7">
        <w:rPr>
          <w:rFonts w:asciiTheme="minorHAnsi" w:hAnsiTheme="minorHAnsi" w:cstheme="minorHAnsi"/>
          <w:sz w:val="18"/>
          <w:szCs w:val="18"/>
        </w:rPr>
        <w:tab/>
        <w:t>Specifying materials which are inappropriate and substandard or way above acceptable standards leading to high procurement cost,</w:t>
      </w:r>
    </w:p>
    <w:p w:rsidR="005444E5" w:rsidRPr="00F75DA7" w:rsidRDefault="002E2FA2" w:rsidP="005444E5">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f.</w:t>
      </w:r>
      <w:r w:rsidRPr="00F75DA7">
        <w:rPr>
          <w:rFonts w:asciiTheme="minorHAnsi" w:hAnsiTheme="minorHAnsi" w:cstheme="minorHAnsi"/>
          <w:sz w:val="18"/>
          <w:szCs w:val="18"/>
        </w:rPr>
        <w:tab/>
        <w:t>Allowing defective workmanship or works by the contractor being supervised by the consultant.</w:t>
      </w:r>
    </w:p>
    <w:p w:rsidR="002E2FA2" w:rsidRPr="00F75DA7" w:rsidRDefault="002E2FA2" w:rsidP="002E2FA2">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xv.   For the procurement of goods, unsatisfactory progress in the delivery of the goods by the manufacturer, supplier or distributor arising from his fault or negligence and / or unsatisfactory or inferior quality of goods, vis a via as laid down in the contract.</w:t>
      </w:r>
    </w:p>
    <w:p w:rsidR="002E2FA2" w:rsidRDefault="002E2FA2" w:rsidP="002E2FA2">
      <w:pPr>
        <w:spacing w:after="120"/>
        <w:ind w:left="556" w:hanging="556"/>
        <w:jc w:val="both"/>
        <w:rPr>
          <w:rFonts w:asciiTheme="minorHAnsi" w:hAnsiTheme="minorHAnsi" w:cstheme="minorHAnsi"/>
          <w:sz w:val="18"/>
          <w:szCs w:val="18"/>
        </w:rPr>
      </w:pPr>
      <w:r w:rsidRPr="00F75DA7">
        <w:rPr>
          <w:rFonts w:asciiTheme="minorHAnsi" w:hAnsiTheme="minorHAnsi" w:cstheme="minorHAnsi"/>
          <w:sz w:val="18"/>
          <w:szCs w:val="18"/>
        </w:rPr>
        <w:t>xvi.   Wilful or deliberate abandonment or non-performance of the project or contract by the contractor resulting to substantial breach thereof without lawful and / or just cause.</w:t>
      </w:r>
    </w:p>
    <w:p w:rsidR="002E2FA2" w:rsidRPr="00F75DA7" w:rsidRDefault="002E2FA2" w:rsidP="007F6E8C">
      <w:pPr>
        <w:jc w:val="both"/>
        <w:rPr>
          <w:rFonts w:asciiTheme="minorHAnsi" w:hAnsiTheme="minorHAnsi" w:cstheme="minorHAnsi"/>
          <w:b/>
          <w:sz w:val="18"/>
          <w:szCs w:val="18"/>
        </w:rPr>
      </w:pPr>
      <w:r w:rsidRPr="00F75DA7">
        <w:rPr>
          <w:rFonts w:asciiTheme="minorHAnsi" w:hAnsiTheme="minorHAnsi" w:cstheme="minorHAnsi"/>
          <w:b/>
          <w:sz w:val="18"/>
          <w:szCs w:val="18"/>
        </w:rPr>
        <w:t>F.</w:t>
      </w:r>
      <w:r w:rsidRPr="00F75DA7">
        <w:rPr>
          <w:rFonts w:asciiTheme="minorHAnsi" w:hAnsiTheme="minorHAnsi" w:cstheme="minorHAnsi"/>
          <w:b/>
          <w:sz w:val="18"/>
          <w:szCs w:val="18"/>
        </w:rPr>
        <w:tab/>
        <w:t>CATEGORY OF OFFENSE:</w:t>
      </w:r>
    </w:p>
    <w:p w:rsidR="002E2FA2" w:rsidRPr="00F75DA7" w:rsidRDefault="002E2FA2" w:rsidP="002E2FA2">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a.</w:t>
      </w:r>
      <w:r w:rsidRPr="00F75DA7">
        <w:rPr>
          <w:rFonts w:asciiTheme="minorHAnsi" w:hAnsiTheme="minorHAnsi" w:cstheme="minorHAnsi"/>
          <w:sz w:val="18"/>
          <w:szCs w:val="18"/>
        </w:rPr>
        <w:tab/>
        <w:t>First degree of offense: Sl No. 9E(i). to (xvi) to be considered as first degree of offense.</w:t>
      </w:r>
    </w:p>
    <w:p w:rsidR="002E2FA2" w:rsidRPr="00F75DA7" w:rsidRDefault="002E2FA2" w:rsidP="002E2FA2">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b.</w:t>
      </w:r>
      <w:r w:rsidRPr="00F75DA7">
        <w:rPr>
          <w:rFonts w:asciiTheme="minorHAnsi" w:hAnsiTheme="minorHAnsi" w:cstheme="minorHAnsi"/>
          <w:sz w:val="18"/>
          <w:szCs w:val="18"/>
        </w:rPr>
        <w:tab/>
        <w:t xml:space="preserve">Second degree of offense: Any one of the offenses as mentioned under Clause 9E(i) to (xvi), committed by a particular bidder/contractor/supplier by more than one occasion, be considered as second degree of offense. </w:t>
      </w:r>
    </w:p>
    <w:p w:rsidR="002E2FA2" w:rsidRPr="00F75DA7" w:rsidRDefault="002E2FA2" w:rsidP="002E2FA2">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ab/>
        <w:t>In addition to the penalty of suspension /debarment, the bid security/earnest money placed by the concerned bidder or prospective bidder shall also be forfeited.</w:t>
      </w:r>
    </w:p>
    <w:p w:rsidR="002E2FA2" w:rsidRPr="00F75DA7" w:rsidRDefault="002E2FA2" w:rsidP="00523645">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 xml:space="preserve">c.   </w:t>
      </w:r>
      <w:r w:rsidR="00490E00">
        <w:rPr>
          <w:rFonts w:asciiTheme="minorHAnsi" w:hAnsiTheme="minorHAnsi" w:cstheme="minorHAnsi"/>
          <w:sz w:val="18"/>
          <w:szCs w:val="18"/>
        </w:rPr>
        <w:tab/>
      </w:r>
      <w:r w:rsidRPr="00F75DA7">
        <w:rPr>
          <w:rFonts w:asciiTheme="minorHAnsi" w:hAnsiTheme="minorHAnsi" w:cstheme="minorHAnsi"/>
          <w:sz w:val="18"/>
          <w:szCs w:val="18"/>
        </w:rPr>
        <w:t>Debarment procedure and rules with guiding principles are published as Depa</w:t>
      </w:r>
      <w:r w:rsidR="00490E00">
        <w:rPr>
          <w:rFonts w:asciiTheme="minorHAnsi" w:hAnsiTheme="minorHAnsi" w:cstheme="minorHAnsi"/>
          <w:sz w:val="18"/>
          <w:szCs w:val="18"/>
        </w:rPr>
        <w:t xml:space="preserve">rtmental </w:t>
      </w:r>
      <w:r w:rsidR="00D97548">
        <w:rPr>
          <w:rFonts w:asciiTheme="minorHAnsi" w:hAnsiTheme="minorHAnsi" w:cstheme="minorHAnsi"/>
          <w:sz w:val="18"/>
          <w:szCs w:val="18"/>
        </w:rPr>
        <w:t>Notification available</w:t>
      </w:r>
      <w:r w:rsidRPr="00F75DA7">
        <w:rPr>
          <w:rFonts w:asciiTheme="minorHAnsi" w:hAnsiTheme="minorHAnsi" w:cstheme="minorHAnsi"/>
          <w:sz w:val="18"/>
          <w:szCs w:val="18"/>
        </w:rPr>
        <w:t xml:space="preserve"> in wbiwd.gov.in in the Notification link.</w:t>
      </w:r>
    </w:p>
    <w:p w:rsidR="002E2FA2" w:rsidRPr="00F75DA7" w:rsidRDefault="002E2FA2" w:rsidP="002E2FA2">
      <w:pPr>
        <w:ind w:left="556" w:hanging="556"/>
        <w:jc w:val="both"/>
        <w:rPr>
          <w:rFonts w:asciiTheme="minorHAnsi" w:hAnsiTheme="minorHAnsi" w:cstheme="minorHAnsi"/>
          <w:b/>
          <w:sz w:val="18"/>
          <w:szCs w:val="18"/>
        </w:rPr>
      </w:pPr>
      <w:r w:rsidRPr="00F75DA7">
        <w:rPr>
          <w:rFonts w:asciiTheme="minorHAnsi" w:hAnsiTheme="minorHAnsi" w:cstheme="minorHAnsi"/>
          <w:b/>
          <w:sz w:val="18"/>
          <w:szCs w:val="18"/>
        </w:rPr>
        <w:t>G.</w:t>
      </w:r>
      <w:r w:rsidRPr="00F75DA7">
        <w:rPr>
          <w:rFonts w:asciiTheme="minorHAnsi" w:hAnsiTheme="minorHAnsi" w:cstheme="minorHAnsi"/>
          <w:sz w:val="18"/>
          <w:szCs w:val="18"/>
        </w:rPr>
        <w:tab/>
      </w:r>
      <w:r w:rsidRPr="00F75DA7">
        <w:rPr>
          <w:rFonts w:asciiTheme="minorHAnsi" w:hAnsiTheme="minorHAnsi" w:cstheme="minorHAnsi"/>
          <w:b/>
          <w:sz w:val="18"/>
          <w:szCs w:val="18"/>
        </w:rPr>
        <w:t>PENALTY FOR OFFENSE:</w:t>
      </w:r>
    </w:p>
    <w:p w:rsidR="002E2FA2" w:rsidRPr="00F75DA7" w:rsidRDefault="002E2FA2" w:rsidP="002E2FA2">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a.</w:t>
      </w:r>
      <w:r w:rsidRPr="00F75DA7">
        <w:rPr>
          <w:rFonts w:asciiTheme="minorHAnsi" w:hAnsiTheme="minorHAnsi" w:cstheme="minorHAnsi"/>
          <w:sz w:val="18"/>
          <w:szCs w:val="18"/>
        </w:rPr>
        <w:tab/>
        <w:t>For committing 1</w:t>
      </w:r>
      <w:r w:rsidRPr="00F75DA7">
        <w:rPr>
          <w:rFonts w:asciiTheme="minorHAnsi" w:hAnsiTheme="minorHAnsi" w:cstheme="minorHAnsi"/>
          <w:sz w:val="18"/>
          <w:szCs w:val="18"/>
          <w:vertAlign w:val="superscript"/>
        </w:rPr>
        <w:t>st</w:t>
      </w:r>
      <w:r w:rsidRPr="00F75DA7">
        <w:rPr>
          <w:rFonts w:asciiTheme="minorHAnsi" w:hAnsiTheme="minorHAnsi" w:cstheme="minorHAnsi"/>
          <w:sz w:val="18"/>
          <w:szCs w:val="18"/>
        </w:rPr>
        <w:t xml:space="preserve"> degree of offense: Disqualifying a bidder from participating in any procurement process under Irrigation &amp; Waterways Department, Government of West Bengal up to 2 years.</w:t>
      </w:r>
    </w:p>
    <w:p w:rsidR="00180D29" w:rsidRPr="004449E6" w:rsidRDefault="002E2FA2" w:rsidP="004449E6">
      <w:pPr>
        <w:ind w:left="556" w:hanging="556"/>
        <w:jc w:val="both"/>
        <w:rPr>
          <w:rFonts w:asciiTheme="minorHAnsi" w:hAnsiTheme="minorHAnsi" w:cstheme="minorHAnsi"/>
          <w:sz w:val="18"/>
          <w:szCs w:val="18"/>
        </w:rPr>
      </w:pPr>
      <w:r w:rsidRPr="00F75DA7">
        <w:rPr>
          <w:rFonts w:asciiTheme="minorHAnsi" w:hAnsiTheme="minorHAnsi" w:cstheme="minorHAnsi"/>
          <w:sz w:val="18"/>
          <w:szCs w:val="18"/>
        </w:rPr>
        <w:t>b.</w:t>
      </w:r>
      <w:r w:rsidRPr="00F75DA7">
        <w:rPr>
          <w:rFonts w:asciiTheme="minorHAnsi" w:hAnsiTheme="minorHAnsi" w:cstheme="minorHAnsi"/>
          <w:sz w:val="18"/>
          <w:szCs w:val="18"/>
        </w:rPr>
        <w:tab/>
        <w:t>For committing 2</w:t>
      </w:r>
      <w:r w:rsidRPr="00F75DA7">
        <w:rPr>
          <w:rFonts w:asciiTheme="minorHAnsi" w:hAnsiTheme="minorHAnsi" w:cstheme="minorHAnsi"/>
          <w:sz w:val="18"/>
          <w:szCs w:val="18"/>
          <w:vertAlign w:val="superscript"/>
        </w:rPr>
        <w:t>nd</w:t>
      </w:r>
      <w:r w:rsidRPr="00F75DA7">
        <w:rPr>
          <w:rFonts w:asciiTheme="minorHAnsi" w:hAnsiTheme="minorHAnsi" w:cstheme="minorHAnsi"/>
          <w:sz w:val="18"/>
          <w:szCs w:val="18"/>
        </w:rPr>
        <w:t xml:space="preserve"> Degree of offense: Disqualifying a bidder from participating in any procurement process under the Irrigation &amp; Waterways Department, Government of West Bengal for a period of 3 (three</w:t>
      </w:r>
      <w:r w:rsidR="00C12004">
        <w:rPr>
          <w:rFonts w:asciiTheme="minorHAnsi" w:hAnsiTheme="minorHAnsi" w:cstheme="minorHAnsi"/>
          <w:sz w:val="18"/>
          <w:szCs w:val="18"/>
        </w:rPr>
        <w:t>) years</w:t>
      </w:r>
    </w:p>
    <w:p w:rsidR="00AA70B9" w:rsidRPr="003A266C" w:rsidRDefault="00AA70B9" w:rsidP="003A266C">
      <w:pPr>
        <w:autoSpaceDE w:val="0"/>
        <w:autoSpaceDN w:val="0"/>
        <w:adjustRightInd w:val="0"/>
        <w:jc w:val="center"/>
        <w:rPr>
          <w:rFonts w:asciiTheme="minorHAnsi" w:hAnsiTheme="minorHAnsi" w:cstheme="minorHAnsi"/>
          <w:b/>
          <w:bCs/>
          <w:sz w:val="18"/>
          <w:szCs w:val="18"/>
          <w:u w:val="single"/>
        </w:rPr>
      </w:pPr>
      <w:r w:rsidRPr="00F75DA7">
        <w:rPr>
          <w:rFonts w:asciiTheme="minorHAnsi" w:hAnsiTheme="minorHAnsi" w:cstheme="minorHAnsi"/>
          <w:b/>
          <w:bCs/>
          <w:sz w:val="18"/>
          <w:szCs w:val="18"/>
          <w:u w:val="single"/>
        </w:rPr>
        <w:t>Additional Terms &amp; Conditions</w:t>
      </w:r>
    </w:p>
    <w:p w:rsidR="005444E5" w:rsidRPr="0008690A" w:rsidRDefault="00AA70B9" w:rsidP="0008690A">
      <w:pPr>
        <w:numPr>
          <w:ilvl w:val="0"/>
          <w:numId w:val="20"/>
        </w:numPr>
        <w:autoSpaceDE w:val="0"/>
        <w:autoSpaceDN w:val="0"/>
        <w:adjustRightInd w:val="0"/>
        <w:ind w:left="450" w:hanging="450"/>
        <w:jc w:val="both"/>
        <w:rPr>
          <w:rFonts w:asciiTheme="minorHAnsi" w:hAnsiTheme="minorHAnsi" w:cstheme="minorHAnsi"/>
          <w:sz w:val="18"/>
          <w:szCs w:val="18"/>
        </w:rPr>
      </w:pPr>
      <w:r w:rsidRPr="00F75DA7">
        <w:rPr>
          <w:rFonts w:asciiTheme="minorHAnsi" w:hAnsiTheme="minorHAnsi" w:cstheme="minorHAnsi"/>
          <w:sz w:val="18"/>
          <w:szCs w:val="18"/>
        </w:rPr>
        <w:t xml:space="preserve"> The Executive Engineer of the concerned Division shall be the Engineer-in-Charge in respect of the works contract and all correspondence concerning rates, claims, change in specifications and/or design and similar important matters will be valid only if accepted/recommended by the Engineer-in-Charge. If any correspondence of above tender is made with Officers other than the Engineer-in-charge for speedy execution of works, the same will not be valid unless copies are sent to the Engineer-in-Charge and also approved by him/her. Instructions given by the Sub-Divisional Officer/Assistant Engineer and the Junior Engineer/Section Officer (SO) on behalf of the Engineer-in-Charge shall also be valid (who have been authorized to carry out the work on behalf of the Engineer-in-Charge) regarding specification, supervision, approval of materials and workmanship. In case of dispute relating to specifications and work, the decision of Engineer-in-Charge shall be final and binding. The Engineer-in-Charge will however take all decisions relating to works contract only after recommendation/ advice of the Tender Accepting Authority. If there is more than the Executive Engineer assigned for the tender, the Chief Engineer would designate the Engineer-in-Charge for the work.</w:t>
      </w:r>
    </w:p>
    <w:p w:rsidR="005444E5" w:rsidRPr="0008690A" w:rsidRDefault="00AA70B9" w:rsidP="0008690A">
      <w:pPr>
        <w:numPr>
          <w:ilvl w:val="0"/>
          <w:numId w:val="20"/>
        </w:numPr>
        <w:autoSpaceDE w:val="0"/>
        <w:autoSpaceDN w:val="0"/>
        <w:adjustRightInd w:val="0"/>
        <w:ind w:left="450" w:hanging="450"/>
        <w:jc w:val="both"/>
        <w:rPr>
          <w:rFonts w:asciiTheme="minorHAnsi" w:hAnsiTheme="minorHAnsi" w:cstheme="minorHAnsi"/>
          <w:sz w:val="18"/>
          <w:szCs w:val="18"/>
        </w:rPr>
      </w:pPr>
      <w:r w:rsidRPr="00F75DA7">
        <w:rPr>
          <w:rFonts w:asciiTheme="minorHAnsi" w:hAnsiTheme="minorHAnsi" w:cstheme="minorHAnsi"/>
          <w:sz w:val="18"/>
          <w:szCs w:val="18"/>
        </w:rPr>
        <w:t xml:space="preserve"> Acceptance of the tender including the right to distribute the work between two or amongst more than two bidders with same L1 rates will rest with the Tender Accepting Authority without assigning reason thereof to any of the bidders. The tender accepting authority reserves the right to reject any or all tenders without assigning sufficient justification thereof to the bidder/contractor. No additional or excess work or additional items of work beyond the tendered amount would be generally allowed. All excess, supplementary or substitute supplementary items of work, if unavoidable are to be accepted by the Tender Accepting Authority only if the total value of work on completion is within the tendered amount. The exiting contract would be terminated after achieving work up to tendered cost (gross value) and balance work would be taken up afresh after fresh </w:t>
      </w:r>
      <w:r w:rsidRPr="00F75DA7">
        <w:rPr>
          <w:rFonts w:asciiTheme="minorHAnsi" w:hAnsiTheme="minorHAnsi" w:cstheme="minorHAnsi"/>
          <w:sz w:val="18"/>
          <w:szCs w:val="18"/>
        </w:rPr>
        <w:lastRenderedPageBreak/>
        <w:t>sanction and new tender, except in the interest of public services, in rare &amp; special cases under specific approval of the Government.</w:t>
      </w:r>
    </w:p>
    <w:p w:rsidR="00AA70B9" w:rsidRPr="0008690A" w:rsidRDefault="00AA70B9" w:rsidP="0008690A">
      <w:pPr>
        <w:numPr>
          <w:ilvl w:val="0"/>
          <w:numId w:val="20"/>
        </w:numPr>
        <w:autoSpaceDE w:val="0"/>
        <w:autoSpaceDN w:val="0"/>
        <w:adjustRightInd w:val="0"/>
        <w:ind w:left="450" w:hanging="450"/>
        <w:jc w:val="both"/>
        <w:rPr>
          <w:rFonts w:asciiTheme="minorHAnsi" w:hAnsiTheme="minorHAnsi" w:cstheme="minorHAnsi"/>
          <w:sz w:val="18"/>
          <w:szCs w:val="18"/>
        </w:rPr>
      </w:pPr>
      <w:r w:rsidRPr="00F75DA7">
        <w:rPr>
          <w:rFonts w:asciiTheme="minorHAnsi" w:hAnsiTheme="minorHAnsi" w:cstheme="minorHAnsi"/>
          <w:sz w:val="18"/>
          <w:szCs w:val="18"/>
        </w:rPr>
        <w:t xml:space="preserve"> The Contractor/bidder shall have to comply with the provisions of (a) Contract Labour (Regulation &amp; Abolition) Rules, 1970 including its revisions (b) Minimum Wages Act 1948 and the modification thereof or any other laws relating thereto as will be in force from time to time.</w:t>
      </w:r>
    </w:p>
    <w:p w:rsidR="005444E5" w:rsidRPr="003A266C" w:rsidRDefault="00AA70B9" w:rsidP="003A266C">
      <w:pPr>
        <w:numPr>
          <w:ilvl w:val="0"/>
          <w:numId w:val="20"/>
        </w:numPr>
        <w:autoSpaceDE w:val="0"/>
        <w:autoSpaceDN w:val="0"/>
        <w:adjustRightInd w:val="0"/>
        <w:ind w:left="450" w:hanging="450"/>
        <w:jc w:val="both"/>
        <w:rPr>
          <w:rFonts w:asciiTheme="minorHAnsi" w:hAnsiTheme="minorHAnsi" w:cstheme="minorHAnsi"/>
          <w:sz w:val="18"/>
          <w:szCs w:val="18"/>
        </w:rPr>
      </w:pPr>
      <w:r w:rsidRPr="00F75DA7">
        <w:rPr>
          <w:rFonts w:asciiTheme="minorHAnsi" w:hAnsiTheme="minorHAnsi" w:cstheme="minorHAnsi"/>
          <w:sz w:val="18"/>
          <w:szCs w:val="18"/>
        </w:rPr>
        <w:t xml:space="preserve"> Engineer-in-Charge shall not entertain any claim whatsoever from the contractor for payment of compensation on account of idle labour on such grounds including non-possession of encumbrance free land. Escalation of cost due to inflationary effects or any other reason is not permitted during construction period or extended time period of contract.</w:t>
      </w:r>
    </w:p>
    <w:p w:rsidR="005444E5" w:rsidRPr="0008690A" w:rsidRDefault="00AA70B9" w:rsidP="0008690A">
      <w:pPr>
        <w:numPr>
          <w:ilvl w:val="0"/>
          <w:numId w:val="20"/>
        </w:numPr>
        <w:autoSpaceDE w:val="0"/>
        <w:autoSpaceDN w:val="0"/>
        <w:adjustRightInd w:val="0"/>
        <w:ind w:left="450" w:hanging="450"/>
        <w:jc w:val="both"/>
        <w:rPr>
          <w:rFonts w:asciiTheme="minorHAnsi" w:hAnsiTheme="minorHAnsi" w:cstheme="minorHAnsi"/>
          <w:sz w:val="18"/>
          <w:szCs w:val="18"/>
        </w:rPr>
      </w:pPr>
      <w:r w:rsidRPr="00F75DA7">
        <w:rPr>
          <w:rFonts w:asciiTheme="minorHAnsi" w:hAnsiTheme="minorHAnsi" w:cstheme="minorHAnsi"/>
          <w:sz w:val="18"/>
          <w:szCs w:val="18"/>
        </w:rPr>
        <w:t xml:space="preserve"> Engineer-in-Charge shall not be held liable for any compensation due to machines &amp; equipments becoming idle or any circumstances including untimely rains, other natural calamities, strikes etc.</w:t>
      </w:r>
    </w:p>
    <w:p w:rsidR="00AA70B9" w:rsidRPr="00523645" w:rsidRDefault="00AA70B9" w:rsidP="00AA70B9">
      <w:pPr>
        <w:numPr>
          <w:ilvl w:val="0"/>
          <w:numId w:val="20"/>
        </w:numPr>
        <w:autoSpaceDE w:val="0"/>
        <w:autoSpaceDN w:val="0"/>
        <w:adjustRightInd w:val="0"/>
        <w:ind w:left="450" w:hanging="450"/>
        <w:jc w:val="both"/>
        <w:rPr>
          <w:rFonts w:asciiTheme="minorHAnsi" w:hAnsiTheme="minorHAnsi" w:cstheme="minorHAnsi"/>
          <w:sz w:val="18"/>
          <w:szCs w:val="18"/>
        </w:rPr>
      </w:pPr>
      <w:r w:rsidRPr="00F75DA7">
        <w:rPr>
          <w:rFonts w:asciiTheme="minorHAnsi" w:hAnsiTheme="minorHAnsi" w:cstheme="minorHAnsi"/>
          <w:sz w:val="18"/>
          <w:szCs w:val="18"/>
        </w:rPr>
        <w:t xml:space="preserve"> All statutory taxes, viz. GST / labour welfare cess, labour insurance etc or revision of taxation rates even after AOC or commencement and before final completion of the work are to be borne by the contractor/bidder. Original tax invoice/challan or bill of those materials, which are procured by the bidder, may be asked to be submitted for verification if required.</w:t>
      </w:r>
    </w:p>
    <w:p w:rsidR="005444E5" w:rsidRPr="0008690A" w:rsidRDefault="00AA70B9" w:rsidP="0008690A">
      <w:pPr>
        <w:numPr>
          <w:ilvl w:val="0"/>
          <w:numId w:val="20"/>
        </w:numPr>
        <w:autoSpaceDE w:val="0"/>
        <w:autoSpaceDN w:val="0"/>
        <w:adjustRightInd w:val="0"/>
        <w:ind w:left="450" w:hanging="450"/>
        <w:jc w:val="both"/>
        <w:rPr>
          <w:rFonts w:asciiTheme="minorHAnsi" w:hAnsiTheme="minorHAnsi" w:cstheme="minorHAnsi"/>
          <w:sz w:val="18"/>
          <w:szCs w:val="18"/>
        </w:rPr>
      </w:pPr>
      <w:r w:rsidRPr="00F75DA7">
        <w:rPr>
          <w:rFonts w:asciiTheme="minorHAnsi" w:hAnsiTheme="minorHAnsi" w:cstheme="minorHAnsi"/>
          <w:sz w:val="18"/>
          <w:szCs w:val="18"/>
        </w:rPr>
        <w:t xml:space="preserve"> Labour Welfare Cess @ 1% of the cost of construction works shall be deducted from the Gross value of all works bills. Also it is instructed to compulsorily register his/her establishment under the Act, under the competent registering authority, i.e. Assistant Labour Commissioner / Dy. Labour Commissioner of the region for disbursing PF and ESI benefits of workers. The bidder should be mandatorily be registered online with Employees Provident Fund Organisation (EPFO) in the on-line system and posses EPF code and all current documents. Penalties and complaints due to non compliance of on-line EPF registration and default is the full responsibility of the bidder even if the TIA is by default the Principal employer </w:t>
      </w:r>
    </w:p>
    <w:p w:rsidR="00AA70B9" w:rsidRPr="00523645" w:rsidRDefault="00AA70B9" w:rsidP="00523645">
      <w:pPr>
        <w:numPr>
          <w:ilvl w:val="0"/>
          <w:numId w:val="20"/>
        </w:numPr>
        <w:autoSpaceDE w:val="0"/>
        <w:autoSpaceDN w:val="0"/>
        <w:adjustRightInd w:val="0"/>
        <w:ind w:left="450" w:hanging="450"/>
        <w:jc w:val="both"/>
        <w:rPr>
          <w:rFonts w:asciiTheme="minorHAnsi" w:hAnsiTheme="minorHAnsi" w:cstheme="minorHAnsi"/>
          <w:sz w:val="18"/>
          <w:szCs w:val="18"/>
        </w:rPr>
      </w:pPr>
      <w:r w:rsidRPr="00F75DA7">
        <w:rPr>
          <w:rFonts w:asciiTheme="minorHAnsi" w:hAnsiTheme="minorHAnsi" w:cstheme="minorHAnsi"/>
          <w:sz w:val="18"/>
          <w:szCs w:val="18"/>
        </w:rPr>
        <w:t xml:space="preserve"> No mobilization / secured advance will be allowed unless specified otherwise in the contract or the e-Notice Inviting Tender.</w:t>
      </w:r>
    </w:p>
    <w:p w:rsidR="005444E5" w:rsidRPr="0008690A" w:rsidRDefault="00AA70B9" w:rsidP="0008690A">
      <w:pPr>
        <w:numPr>
          <w:ilvl w:val="0"/>
          <w:numId w:val="20"/>
        </w:numPr>
        <w:autoSpaceDE w:val="0"/>
        <w:autoSpaceDN w:val="0"/>
        <w:adjustRightInd w:val="0"/>
        <w:ind w:left="450" w:hanging="450"/>
        <w:jc w:val="both"/>
        <w:rPr>
          <w:rFonts w:asciiTheme="minorHAnsi" w:hAnsiTheme="minorHAnsi" w:cstheme="minorHAnsi"/>
          <w:sz w:val="18"/>
          <w:szCs w:val="18"/>
        </w:rPr>
      </w:pPr>
      <w:r w:rsidRPr="00F75DA7">
        <w:rPr>
          <w:rFonts w:asciiTheme="minorHAnsi" w:hAnsiTheme="minorHAnsi" w:cstheme="minorHAnsi"/>
          <w:sz w:val="18"/>
          <w:szCs w:val="18"/>
        </w:rPr>
        <w:t xml:space="preserve"> GST, Cess, License fees, Royalty for construction materials, forest product etc, Toll Tax, Income Tax, Ferry Charges and other Statutory Government Taxes as applicable during project implementation are to be paid by the contractor/bidder. The rates of supply and finished work items are inclusive of these taxes and levy. Tax invoice/bills needs to be submitted by the supplier/bidder for raising claims under the contract after attaining of physical milestones showing separately the tax charged in accordance with the provisions of GST Act, 2017.</w:t>
      </w:r>
    </w:p>
    <w:p w:rsidR="005444E5" w:rsidRPr="0008690A" w:rsidRDefault="00AA70B9" w:rsidP="0008690A">
      <w:pPr>
        <w:numPr>
          <w:ilvl w:val="0"/>
          <w:numId w:val="20"/>
        </w:numPr>
        <w:autoSpaceDE w:val="0"/>
        <w:autoSpaceDN w:val="0"/>
        <w:adjustRightInd w:val="0"/>
        <w:ind w:left="450" w:hanging="450"/>
        <w:jc w:val="both"/>
        <w:rPr>
          <w:rFonts w:asciiTheme="minorHAnsi" w:hAnsiTheme="minorHAnsi" w:cstheme="minorHAnsi"/>
          <w:sz w:val="18"/>
          <w:szCs w:val="18"/>
        </w:rPr>
      </w:pPr>
      <w:r w:rsidRPr="00F75DA7">
        <w:rPr>
          <w:rFonts w:asciiTheme="minorHAnsi" w:hAnsiTheme="minorHAnsi" w:cstheme="minorHAnsi"/>
          <w:sz w:val="18"/>
          <w:szCs w:val="18"/>
        </w:rPr>
        <w:t xml:space="preserve">  All working tools &amp; plants, scaffolding, construction of vats &amp; platforms and arrangement of Labour Camps will have to be arranged by the contractor at his/her own cost. The contractor shall clear the site of work and restore all damages made due to the Labour camp, erection of yards and godowns, stores etc within 30 days of completion of work.</w:t>
      </w:r>
    </w:p>
    <w:p w:rsidR="005444E5" w:rsidRPr="0008690A" w:rsidRDefault="00AA70B9" w:rsidP="0008690A">
      <w:pPr>
        <w:numPr>
          <w:ilvl w:val="0"/>
          <w:numId w:val="20"/>
        </w:numPr>
        <w:autoSpaceDE w:val="0"/>
        <w:autoSpaceDN w:val="0"/>
        <w:adjustRightInd w:val="0"/>
        <w:ind w:left="450" w:hanging="450"/>
        <w:jc w:val="both"/>
        <w:rPr>
          <w:rFonts w:asciiTheme="minorHAnsi" w:hAnsiTheme="minorHAnsi" w:cstheme="minorHAnsi"/>
          <w:sz w:val="18"/>
          <w:szCs w:val="18"/>
        </w:rPr>
      </w:pPr>
      <w:r w:rsidRPr="00F75DA7">
        <w:rPr>
          <w:rFonts w:asciiTheme="minorHAnsi" w:hAnsiTheme="minorHAnsi" w:cstheme="minorHAnsi"/>
          <w:sz w:val="18"/>
          <w:szCs w:val="18"/>
        </w:rPr>
        <w:t xml:space="preserve"> The contractor shall supply mazdoors, bamboos, ropes, pegs, flags T&amp;P, Machineries and equipments etc. for laying out the work and for taking and checking measurements for which no extra payment will be made.</w:t>
      </w:r>
    </w:p>
    <w:p w:rsidR="005444E5" w:rsidRPr="0008690A" w:rsidRDefault="00AA70B9" w:rsidP="0008690A">
      <w:pPr>
        <w:numPr>
          <w:ilvl w:val="0"/>
          <w:numId w:val="20"/>
        </w:numPr>
        <w:autoSpaceDE w:val="0"/>
        <w:autoSpaceDN w:val="0"/>
        <w:adjustRightInd w:val="0"/>
        <w:ind w:left="450" w:hanging="450"/>
        <w:jc w:val="both"/>
        <w:rPr>
          <w:rFonts w:asciiTheme="minorHAnsi" w:hAnsiTheme="minorHAnsi" w:cstheme="minorHAnsi"/>
          <w:sz w:val="18"/>
          <w:szCs w:val="18"/>
        </w:rPr>
      </w:pPr>
      <w:r w:rsidRPr="00F75DA7">
        <w:rPr>
          <w:rFonts w:asciiTheme="minorHAnsi" w:hAnsiTheme="minorHAnsi" w:cstheme="minorHAnsi"/>
          <w:sz w:val="18"/>
          <w:szCs w:val="18"/>
        </w:rPr>
        <w:t xml:space="preserve">  The contractor/bidder should see the site of works and tender documents, drawings etc. before submitting tender and satisfy himself/herself regarding the condition and nature of works and ascertain difficulties that might be encountered in executing the work, carrying materials to the site of work, availability of drinking water and other human requirements &amp; security etc. Work on river banks may be interrupted due to a number of unforeseen reasons e.g. sudden rise in water levels, inundation during flood, inaccessibility of working site for carriage of materials. Engineer-in Charge may order the contractor to suspend work that may be subjected to damage by climate conditions. No claim will be entertained on this account. There may be variation in alignment, height of embankment or depth of cutting, location of revetment, structures etc. due to change of topography, river condition and local requirements etc. between the preparation and execution of the scheme for which the tendered rate and contract will not stand invalid. The contractor will not be entitled to any claim or extra rate on any of these accounts.</w:t>
      </w:r>
    </w:p>
    <w:p w:rsidR="005444E5" w:rsidRPr="0008690A" w:rsidRDefault="00AA70B9" w:rsidP="0008690A">
      <w:pPr>
        <w:numPr>
          <w:ilvl w:val="0"/>
          <w:numId w:val="20"/>
        </w:numPr>
        <w:autoSpaceDE w:val="0"/>
        <w:autoSpaceDN w:val="0"/>
        <w:adjustRightInd w:val="0"/>
        <w:ind w:left="450" w:hanging="450"/>
        <w:jc w:val="both"/>
        <w:rPr>
          <w:rFonts w:asciiTheme="minorHAnsi" w:hAnsiTheme="minorHAnsi" w:cstheme="minorHAnsi"/>
          <w:sz w:val="18"/>
          <w:szCs w:val="18"/>
        </w:rPr>
      </w:pPr>
      <w:r w:rsidRPr="00F75DA7">
        <w:rPr>
          <w:rFonts w:asciiTheme="minorHAnsi" w:hAnsiTheme="minorHAnsi" w:cstheme="minorHAnsi"/>
          <w:sz w:val="18"/>
          <w:szCs w:val="18"/>
        </w:rPr>
        <w:t xml:space="preserve">  A machine page numbered Site Order book (with triplicate copy) will have to be maintained at site by the contractor and the same has got to be issued from the Engineer-in-Charge before commencement of work. Instructions given by inspecting officers not below the rank of Assistant Engineer will be recorded in this book and the contractor must note down the action to be taken by him in this connection as quickly as possible.</w:t>
      </w:r>
    </w:p>
    <w:p w:rsidR="00AA70B9" w:rsidRPr="001A3601" w:rsidRDefault="00AA70B9" w:rsidP="001A3601">
      <w:pPr>
        <w:numPr>
          <w:ilvl w:val="0"/>
          <w:numId w:val="20"/>
        </w:numPr>
        <w:autoSpaceDE w:val="0"/>
        <w:autoSpaceDN w:val="0"/>
        <w:adjustRightInd w:val="0"/>
        <w:ind w:left="450" w:hanging="450"/>
        <w:jc w:val="both"/>
        <w:rPr>
          <w:rFonts w:asciiTheme="minorHAnsi" w:hAnsiTheme="minorHAnsi" w:cstheme="minorHAnsi"/>
          <w:sz w:val="18"/>
          <w:szCs w:val="18"/>
        </w:rPr>
      </w:pPr>
      <w:r w:rsidRPr="00F75DA7">
        <w:rPr>
          <w:rFonts w:asciiTheme="minorHAnsi" w:hAnsiTheme="minorHAnsi" w:cstheme="minorHAnsi"/>
          <w:sz w:val="18"/>
          <w:szCs w:val="18"/>
        </w:rPr>
        <w:t xml:space="preserve"> The contractor shall be bound to comply with all the Central &amp; State Pollution Control Acts &amp; Rules during entire construction period.</w:t>
      </w:r>
    </w:p>
    <w:p w:rsidR="005444E5" w:rsidRPr="00241BE3" w:rsidRDefault="00AA70B9" w:rsidP="005444E5">
      <w:pPr>
        <w:numPr>
          <w:ilvl w:val="0"/>
          <w:numId w:val="20"/>
        </w:numPr>
        <w:autoSpaceDE w:val="0"/>
        <w:autoSpaceDN w:val="0"/>
        <w:adjustRightInd w:val="0"/>
        <w:ind w:left="450" w:hanging="450"/>
        <w:jc w:val="both"/>
        <w:rPr>
          <w:rFonts w:asciiTheme="minorHAnsi" w:hAnsiTheme="minorHAnsi" w:cstheme="minorHAnsi"/>
          <w:sz w:val="16"/>
          <w:szCs w:val="18"/>
        </w:rPr>
      </w:pPr>
      <w:r w:rsidRPr="00241BE3">
        <w:rPr>
          <w:rFonts w:asciiTheme="minorHAnsi" w:hAnsiTheme="minorHAnsi" w:cstheme="minorHAnsi"/>
          <w:sz w:val="16"/>
          <w:szCs w:val="18"/>
        </w:rPr>
        <w:t xml:space="preserve">  All possible precautions should be taken for the safety of the people and work force deployed at worksite as per safety rule in force. Contractor will remain responsible for his labour in respect of his liabilities under the Workmen’s Compensation Act etc. He must deal with such cases as promptly as possible. Proper road signs as per P.W.D. practice will have to be erected by the contractor at his own cost while operating public thoroughfares. Also, display boards containing brief description and name of project with completion target dates shall be erected at a prominent location at the work site by the contractor for public awareness.</w:t>
      </w:r>
    </w:p>
    <w:p w:rsidR="005444E5" w:rsidRPr="00241BE3" w:rsidRDefault="00AA70B9" w:rsidP="0008690A">
      <w:pPr>
        <w:numPr>
          <w:ilvl w:val="0"/>
          <w:numId w:val="20"/>
        </w:numPr>
        <w:autoSpaceDE w:val="0"/>
        <w:autoSpaceDN w:val="0"/>
        <w:adjustRightInd w:val="0"/>
        <w:ind w:left="450" w:hanging="450"/>
        <w:jc w:val="both"/>
        <w:rPr>
          <w:rFonts w:asciiTheme="minorHAnsi" w:hAnsiTheme="minorHAnsi" w:cstheme="minorHAnsi"/>
          <w:sz w:val="16"/>
          <w:szCs w:val="18"/>
        </w:rPr>
      </w:pPr>
      <w:r w:rsidRPr="00241BE3">
        <w:rPr>
          <w:rFonts w:asciiTheme="minorHAnsi" w:hAnsiTheme="minorHAnsi" w:cstheme="minorHAnsi"/>
          <w:sz w:val="16"/>
          <w:szCs w:val="18"/>
        </w:rPr>
        <w:t xml:space="preserve"> The contractor will have to maintain qualified technical employees and/or Apprentices at site as per prevailing Apprentice Act or as stipulated in the contract. No compensation for establishment charge will be entertained.</w:t>
      </w:r>
    </w:p>
    <w:p w:rsidR="005444E5" w:rsidRPr="00241BE3" w:rsidRDefault="00AA70B9" w:rsidP="0008690A">
      <w:pPr>
        <w:numPr>
          <w:ilvl w:val="0"/>
          <w:numId w:val="20"/>
        </w:numPr>
        <w:autoSpaceDE w:val="0"/>
        <w:autoSpaceDN w:val="0"/>
        <w:adjustRightInd w:val="0"/>
        <w:ind w:left="450" w:hanging="450"/>
        <w:jc w:val="both"/>
        <w:rPr>
          <w:rFonts w:asciiTheme="minorHAnsi" w:hAnsiTheme="minorHAnsi" w:cstheme="minorHAnsi"/>
          <w:sz w:val="16"/>
          <w:szCs w:val="18"/>
        </w:rPr>
      </w:pPr>
      <w:r w:rsidRPr="00241BE3">
        <w:rPr>
          <w:rFonts w:asciiTheme="minorHAnsi" w:hAnsiTheme="minorHAnsi" w:cstheme="minorHAnsi"/>
          <w:sz w:val="16"/>
          <w:szCs w:val="18"/>
        </w:rPr>
        <w:t xml:space="preserve"> The contractor will have to accept the work programme as per modifications and priority of work fixed by the Engineer-in-Charge so that most vulnerable reach and/or vulnerable stretch is completed before impending monsoon or rise in river flood  water level or commencement of canal irrigation water release or for other suitable reasons.</w:t>
      </w:r>
    </w:p>
    <w:p w:rsidR="00981470" w:rsidRPr="00241BE3" w:rsidRDefault="00AA70B9" w:rsidP="001F1340">
      <w:pPr>
        <w:numPr>
          <w:ilvl w:val="0"/>
          <w:numId w:val="20"/>
        </w:numPr>
        <w:autoSpaceDE w:val="0"/>
        <w:autoSpaceDN w:val="0"/>
        <w:adjustRightInd w:val="0"/>
        <w:ind w:left="410" w:hanging="410"/>
        <w:jc w:val="both"/>
        <w:rPr>
          <w:rFonts w:asciiTheme="minorHAnsi" w:hAnsiTheme="minorHAnsi" w:cstheme="minorHAnsi"/>
          <w:sz w:val="16"/>
          <w:szCs w:val="18"/>
        </w:rPr>
      </w:pPr>
      <w:r w:rsidRPr="00241BE3">
        <w:rPr>
          <w:rFonts w:asciiTheme="minorHAnsi" w:hAnsiTheme="minorHAnsi" w:cstheme="minorHAnsi"/>
          <w:sz w:val="16"/>
          <w:szCs w:val="18"/>
        </w:rPr>
        <w:t xml:space="preserve"> Quantities of different items of work mentioned in the departmental tender schedule/BOQ or in work order are only tentative. In actual work, these may vary considerably. Payment will be made on the basis of works actually completed in different items as per specifications and codes, and no additional claim will be entertained for reduction of quantities in some items or for omission of some items. For execution of any additional item or supplementary works within the tendered value with the total completion value remaining within the accepted tendered cost, approval of the Tender Accepting Authority/Government in the Irrigation &amp; Waterways Department would be required.</w:t>
      </w:r>
    </w:p>
    <w:p w:rsidR="00981470" w:rsidRPr="0008690A" w:rsidRDefault="00AC20DD" w:rsidP="001F1340">
      <w:pPr>
        <w:pStyle w:val="ListParagraph"/>
        <w:numPr>
          <w:ilvl w:val="0"/>
          <w:numId w:val="20"/>
        </w:numPr>
        <w:tabs>
          <w:tab w:val="left" w:pos="-180"/>
          <w:tab w:val="left" w:pos="0"/>
        </w:tabs>
        <w:contextualSpacing/>
        <w:jc w:val="both"/>
        <w:rPr>
          <w:rFonts w:asciiTheme="minorHAnsi" w:hAnsiTheme="minorHAnsi" w:cstheme="minorHAnsi"/>
          <w:sz w:val="18"/>
          <w:szCs w:val="18"/>
        </w:rPr>
      </w:pPr>
      <w:r w:rsidRPr="00F75DA7">
        <w:rPr>
          <w:rFonts w:asciiTheme="minorHAnsi" w:hAnsiTheme="minorHAnsi" w:cstheme="minorHAnsi"/>
          <w:sz w:val="18"/>
          <w:szCs w:val="18"/>
        </w:rPr>
        <w:t xml:space="preserve">As per Govt. Notification No. </w:t>
      </w:r>
      <w:r w:rsidRPr="00F75DA7">
        <w:rPr>
          <w:rFonts w:asciiTheme="minorHAnsi" w:hAnsiTheme="minorHAnsi" w:cstheme="minorHAnsi"/>
          <w:b/>
          <w:sz w:val="18"/>
          <w:szCs w:val="18"/>
        </w:rPr>
        <w:t>(i) 925-F(Y): dated: 14</w:t>
      </w:r>
      <w:r w:rsidRPr="00F75DA7">
        <w:rPr>
          <w:rFonts w:asciiTheme="minorHAnsi" w:hAnsiTheme="minorHAnsi" w:cstheme="minorHAnsi"/>
          <w:b/>
          <w:sz w:val="18"/>
          <w:szCs w:val="18"/>
          <w:vertAlign w:val="superscript"/>
        </w:rPr>
        <w:t>th</w:t>
      </w:r>
      <w:r w:rsidRPr="00F75DA7">
        <w:rPr>
          <w:rFonts w:asciiTheme="minorHAnsi" w:hAnsiTheme="minorHAnsi" w:cstheme="minorHAnsi"/>
          <w:b/>
          <w:sz w:val="18"/>
          <w:szCs w:val="18"/>
        </w:rPr>
        <w:t xml:space="preserve"> February 2017</w:t>
      </w:r>
      <w:r w:rsidRPr="00F75DA7">
        <w:rPr>
          <w:rFonts w:asciiTheme="minorHAnsi" w:hAnsiTheme="minorHAnsi" w:cstheme="minorHAnsi"/>
          <w:sz w:val="18"/>
          <w:szCs w:val="18"/>
        </w:rPr>
        <w:t xml:space="preserve">   in supersession </w:t>
      </w:r>
      <w:r w:rsidR="001F5D41" w:rsidRPr="00F75DA7">
        <w:rPr>
          <w:rFonts w:asciiTheme="minorHAnsi" w:hAnsiTheme="minorHAnsi" w:cstheme="minorHAnsi"/>
          <w:sz w:val="18"/>
          <w:szCs w:val="18"/>
        </w:rPr>
        <w:t>of Departmental</w:t>
      </w:r>
      <w:r w:rsidRPr="00F75DA7">
        <w:rPr>
          <w:rFonts w:asciiTheme="minorHAnsi" w:hAnsiTheme="minorHAnsi" w:cstheme="minorHAnsi"/>
          <w:sz w:val="18"/>
          <w:szCs w:val="18"/>
        </w:rPr>
        <w:t xml:space="preserve"> order No. </w:t>
      </w:r>
      <w:r w:rsidRPr="00F75DA7">
        <w:rPr>
          <w:rFonts w:asciiTheme="minorHAnsi" w:hAnsiTheme="minorHAnsi" w:cstheme="minorHAnsi"/>
          <w:b/>
          <w:sz w:val="18"/>
          <w:szCs w:val="18"/>
        </w:rPr>
        <w:t>05-W/2015-16; dated 20</w:t>
      </w:r>
      <w:r w:rsidRPr="00F75DA7">
        <w:rPr>
          <w:rFonts w:asciiTheme="minorHAnsi" w:hAnsiTheme="minorHAnsi" w:cstheme="minorHAnsi"/>
          <w:b/>
          <w:sz w:val="18"/>
          <w:szCs w:val="18"/>
          <w:vertAlign w:val="superscript"/>
        </w:rPr>
        <w:t>th</w:t>
      </w:r>
      <w:r w:rsidRPr="00F75DA7">
        <w:rPr>
          <w:rFonts w:asciiTheme="minorHAnsi" w:hAnsiTheme="minorHAnsi" w:cstheme="minorHAnsi"/>
          <w:b/>
          <w:sz w:val="18"/>
          <w:szCs w:val="18"/>
        </w:rPr>
        <w:t xml:space="preserve"> November, 2015</w:t>
      </w:r>
      <w:r w:rsidRPr="00F75DA7">
        <w:rPr>
          <w:rFonts w:asciiTheme="minorHAnsi" w:hAnsiTheme="minorHAnsi" w:cstheme="minorHAnsi"/>
          <w:sz w:val="18"/>
          <w:szCs w:val="18"/>
        </w:rPr>
        <w:t xml:space="preserve">. This will have retrospective effect from 15/02/2017.  This G. O Dated 14/02/2017 is in supersession to the earlier G.O.  No.  </w:t>
      </w:r>
      <w:r w:rsidRPr="00F75DA7">
        <w:rPr>
          <w:rFonts w:asciiTheme="minorHAnsi" w:hAnsiTheme="minorHAnsi" w:cstheme="minorHAnsi"/>
          <w:b/>
          <w:sz w:val="18"/>
          <w:szCs w:val="18"/>
        </w:rPr>
        <w:t>172(8)-IB/IW/O/IB-Misc-38/2011(Pt. III);</w:t>
      </w:r>
      <w:r w:rsidRPr="00F75DA7">
        <w:rPr>
          <w:rFonts w:asciiTheme="minorHAnsi" w:hAnsiTheme="minorHAnsi" w:cstheme="minorHAnsi"/>
          <w:sz w:val="18"/>
          <w:szCs w:val="18"/>
        </w:rPr>
        <w:t xml:space="preserve"> </w:t>
      </w:r>
      <w:r w:rsidRPr="00F75DA7">
        <w:rPr>
          <w:rFonts w:asciiTheme="minorHAnsi" w:hAnsiTheme="minorHAnsi" w:cstheme="minorHAnsi"/>
          <w:b/>
          <w:sz w:val="18"/>
          <w:szCs w:val="18"/>
        </w:rPr>
        <w:t>Dated 06/09/2016</w:t>
      </w:r>
      <w:r w:rsidRPr="00F75DA7">
        <w:rPr>
          <w:rFonts w:asciiTheme="minorHAnsi" w:hAnsiTheme="minorHAnsi" w:cstheme="minorHAnsi"/>
          <w:sz w:val="18"/>
          <w:szCs w:val="18"/>
        </w:rPr>
        <w:t xml:space="preserve"> in respect of the relevant provisions in the NIT.</w:t>
      </w:r>
    </w:p>
    <w:p w:rsidR="00981470" w:rsidRPr="0008690A" w:rsidRDefault="00AC20DD" w:rsidP="001F1340">
      <w:pPr>
        <w:pStyle w:val="ListParagraph"/>
        <w:numPr>
          <w:ilvl w:val="0"/>
          <w:numId w:val="20"/>
        </w:numPr>
        <w:tabs>
          <w:tab w:val="left" w:pos="-180"/>
          <w:tab w:val="left" w:pos="0"/>
        </w:tabs>
        <w:contextualSpacing/>
        <w:jc w:val="both"/>
        <w:rPr>
          <w:rFonts w:asciiTheme="minorHAnsi" w:hAnsiTheme="minorHAnsi" w:cstheme="minorHAnsi"/>
          <w:sz w:val="18"/>
          <w:szCs w:val="18"/>
        </w:rPr>
      </w:pPr>
      <w:r w:rsidRPr="00F75DA7">
        <w:rPr>
          <w:rFonts w:asciiTheme="minorHAnsi" w:hAnsiTheme="minorHAnsi" w:cstheme="minorHAnsi"/>
          <w:b/>
          <w:sz w:val="18"/>
          <w:szCs w:val="18"/>
        </w:rPr>
        <w:lastRenderedPageBreak/>
        <w:t>As per Govt. Notification No. (i) 378(7) – IB / IW/O/IA/11C(T)-01/2004(Pt); dated: 6</w:t>
      </w:r>
      <w:r w:rsidRPr="00F75DA7">
        <w:rPr>
          <w:rFonts w:asciiTheme="minorHAnsi" w:hAnsiTheme="minorHAnsi" w:cstheme="minorHAnsi"/>
          <w:b/>
          <w:sz w:val="18"/>
          <w:szCs w:val="18"/>
          <w:vertAlign w:val="superscript"/>
        </w:rPr>
        <w:t>th</w:t>
      </w:r>
      <w:r w:rsidRPr="00F75DA7">
        <w:rPr>
          <w:rFonts w:asciiTheme="minorHAnsi" w:hAnsiTheme="minorHAnsi" w:cstheme="minorHAnsi"/>
          <w:b/>
          <w:sz w:val="18"/>
          <w:szCs w:val="18"/>
        </w:rPr>
        <w:t xml:space="preserve"> February 2017</w:t>
      </w:r>
      <w:r w:rsidRPr="00F75DA7">
        <w:rPr>
          <w:rFonts w:asciiTheme="minorHAnsi" w:hAnsiTheme="minorHAnsi" w:cstheme="minorHAnsi"/>
          <w:sz w:val="18"/>
          <w:szCs w:val="18"/>
        </w:rPr>
        <w:t xml:space="preserve"> regarding the condition of restricting value of the work upto the tendered amount as directed by competent authority.</w:t>
      </w:r>
    </w:p>
    <w:p w:rsidR="00981470" w:rsidRPr="00BB5EE8" w:rsidRDefault="00AC20DD" w:rsidP="001F1340">
      <w:pPr>
        <w:pStyle w:val="ListParagraph"/>
        <w:numPr>
          <w:ilvl w:val="0"/>
          <w:numId w:val="20"/>
        </w:numPr>
        <w:tabs>
          <w:tab w:val="left" w:pos="-180"/>
          <w:tab w:val="left" w:pos="0"/>
        </w:tabs>
        <w:contextualSpacing/>
        <w:jc w:val="both"/>
        <w:rPr>
          <w:rFonts w:asciiTheme="minorHAnsi" w:hAnsiTheme="minorHAnsi" w:cstheme="minorHAnsi"/>
          <w:sz w:val="18"/>
          <w:szCs w:val="18"/>
        </w:rPr>
      </w:pPr>
      <w:r w:rsidRPr="00F75DA7">
        <w:rPr>
          <w:rFonts w:asciiTheme="minorHAnsi" w:eastAsiaTheme="minorHAnsi" w:hAnsiTheme="minorHAnsi" w:cstheme="minorHAnsi"/>
          <w:sz w:val="18"/>
          <w:szCs w:val="18"/>
          <w:lang w:val="en-IN"/>
        </w:rPr>
        <w:t xml:space="preserve">The “Additional Performance Security” shall be obtained from the successful L1 bidder, if the accepted bid value is below 20% of the estimated amount put to tender. This Additional Performance Security shall be equal to 10% of the tendered amount i.e. L1 bid price. The Additional performance security shall have to be submitted by the selected bidder after issuance of Letter of Acceptance / Letter of invitation (LOA/LOI) and before Award of Contract (AOC) in the form of “ Bank Guarantee” of any Schedule Bank, payable at Kolkata or / in West Bengal, as per enclosed format (Annexure). If the bidder fails to submit the Additional Performance Security within seven working days from the date of issuance of LOA/LOI, its Earnest Money Deposit (EMD) will be summarily forfeited. The said Bank Guarantee (BG) shall have to be valid up till the end of the Contract –Agreement period including extended time period till 100% physical completion of work in all respects and shall be renewed accordingly if required. The said Bank Guarantee shall remain in custody of the DDO &amp; Executive Engineer in -charge of the work, which shall be returned to the bidder /contractor immediately after successful physical completion of the work as per contract. If the bidder fails to complete the work successfully, this Additional Performance Security shall be forfeited at any time during the pendency of the contract period after serving suitable notice to the contractor/bidder agency. Necessary provision regarding deduction of security deposit from progressive bills of the contractor in respect of the tendered work shall be governed as per relevant clauses of the tender contract-Agreement which will in no way be affected / altered due to this Additional Performance Security. </w:t>
      </w:r>
      <w:r w:rsidRPr="00F75DA7">
        <w:rPr>
          <w:rFonts w:asciiTheme="minorHAnsi" w:eastAsiaTheme="minorHAnsi" w:hAnsiTheme="minorHAnsi" w:cstheme="minorHAnsi"/>
          <w:b/>
          <w:bCs/>
          <w:sz w:val="18"/>
          <w:szCs w:val="18"/>
          <w:lang w:val="en-IN"/>
        </w:rPr>
        <w:t>This clause included as per Memorandum circulated by Irrigation &amp; Waterways Department, Govt. of West Bengal, vide Memo No. 09-W/2017-18, dated:- 20th July, 2017.</w:t>
      </w:r>
    </w:p>
    <w:p w:rsidR="009E3EDD" w:rsidRPr="009E3EDD" w:rsidRDefault="00AC20DD" w:rsidP="003A266C">
      <w:pPr>
        <w:pStyle w:val="ListParagraph"/>
        <w:numPr>
          <w:ilvl w:val="0"/>
          <w:numId w:val="20"/>
        </w:numPr>
        <w:tabs>
          <w:tab w:val="left" w:pos="-180"/>
          <w:tab w:val="left" w:pos="0"/>
        </w:tabs>
        <w:contextualSpacing/>
        <w:jc w:val="both"/>
        <w:rPr>
          <w:rFonts w:asciiTheme="minorHAnsi" w:hAnsiTheme="minorHAnsi" w:cstheme="minorHAnsi"/>
          <w:sz w:val="18"/>
          <w:szCs w:val="18"/>
        </w:rPr>
      </w:pPr>
      <w:r w:rsidRPr="00F75DA7">
        <w:rPr>
          <w:rFonts w:asciiTheme="minorHAnsi" w:hAnsiTheme="minorHAnsi" w:cstheme="minorHAnsi"/>
          <w:sz w:val="18"/>
          <w:szCs w:val="18"/>
          <w:lang w:val="en-IN" w:eastAsia="en-IN"/>
        </w:rPr>
        <w:t>Strict adherence regarding GST should be done as per no. 4374-F(Y) dt. 13.07.2017 of Finance Department, Audit Branch, Govt. of West Bengal. VALID DOCUMENT OF GSTIN MUST BE SUBMITTED / UPLOADED. VAT registration is not applicable in this Tender</w:t>
      </w:r>
      <w:r w:rsidR="004449E6">
        <w:rPr>
          <w:rFonts w:asciiTheme="minorHAnsi" w:hAnsiTheme="minorHAnsi" w:cstheme="minorHAnsi"/>
          <w:sz w:val="18"/>
          <w:szCs w:val="18"/>
          <w:lang w:val="en-IN" w:eastAsia="en-IN"/>
        </w:rPr>
        <w:t xml:space="preserve">  </w:t>
      </w:r>
    </w:p>
    <w:p w:rsidR="009E3EDD" w:rsidRDefault="009E3EDD" w:rsidP="009E3EDD">
      <w:pPr>
        <w:tabs>
          <w:tab w:val="left" w:pos="-180"/>
          <w:tab w:val="left" w:pos="0"/>
        </w:tabs>
        <w:contextualSpacing/>
        <w:jc w:val="both"/>
        <w:rPr>
          <w:rFonts w:asciiTheme="minorHAnsi" w:hAnsiTheme="minorHAnsi" w:cstheme="minorHAnsi"/>
          <w:sz w:val="18"/>
          <w:szCs w:val="18"/>
          <w:lang w:val="en-IN" w:eastAsia="en-IN"/>
        </w:rPr>
      </w:pPr>
    </w:p>
    <w:p w:rsidR="00BD3A1A" w:rsidRPr="00521495" w:rsidRDefault="007357B5" w:rsidP="007357B5">
      <w:pPr>
        <w:tabs>
          <w:tab w:val="left" w:pos="-180"/>
          <w:tab w:val="left" w:pos="0"/>
        </w:tabs>
        <w:contextualSpacing/>
        <w:jc w:val="center"/>
        <w:rPr>
          <w:rFonts w:asciiTheme="minorHAnsi" w:hAnsiTheme="minorHAnsi" w:cstheme="minorHAnsi"/>
          <w:b/>
          <w:sz w:val="18"/>
          <w:szCs w:val="18"/>
        </w:rPr>
      </w:pPr>
      <w:r>
        <w:rPr>
          <w:rFonts w:asciiTheme="minorHAnsi" w:hAnsiTheme="minorHAnsi" w:cstheme="minorHAnsi"/>
          <w:sz w:val="18"/>
          <w:szCs w:val="18"/>
        </w:rPr>
        <w:t xml:space="preserve">                                                                      </w:t>
      </w:r>
      <w:r w:rsidR="00BD2BD5">
        <w:rPr>
          <w:rFonts w:asciiTheme="minorHAnsi" w:hAnsiTheme="minorHAnsi" w:cstheme="minorHAnsi"/>
          <w:sz w:val="18"/>
          <w:szCs w:val="18"/>
        </w:rPr>
        <w:tab/>
      </w:r>
      <w:r w:rsidR="00BD2BD5">
        <w:rPr>
          <w:rFonts w:asciiTheme="minorHAnsi" w:hAnsiTheme="minorHAnsi" w:cstheme="minorHAnsi"/>
          <w:sz w:val="18"/>
          <w:szCs w:val="18"/>
        </w:rPr>
        <w:tab/>
      </w:r>
      <w:r w:rsidR="00BD2BD5">
        <w:rPr>
          <w:rFonts w:asciiTheme="minorHAnsi" w:hAnsiTheme="minorHAnsi" w:cstheme="minorHAnsi"/>
          <w:sz w:val="18"/>
          <w:szCs w:val="18"/>
        </w:rPr>
        <w:tab/>
      </w:r>
      <w:r w:rsidR="00BD2BD5">
        <w:rPr>
          <w:rFonts w:asciiTheme="minorHAnsi" w:hAnsiTheme="minorHAnsi" w:cstheme="minorHAnsi"/>
          <w:sz w:val="18"/>
          <w:szCs w:val="18"/>
        </w:rPr>
        <w:tab/>
      </w:r>
      <w:r w:rsidR="00BD2BD5">
        <w:rPr>
          <w:rFonts w:asciiTheme="minorHAnsi" w:hAnsiTheme="minorHAnsi" w:cstheme="minorHAnsi"/>
          <w:sz w:val="18"/>
          <w:szCs w:val="18"/>
        </w:rPr>
        <w:tab/>
      </w:r>
      <w:r w:rsidR="007368CC">
        <w:rPr>
          <w:rFonts w:asciiTheme="minorHAnsi" w:hAnsiTheme="minorHAnsi" w:cstheme="minorHAnsi"/>
          <w:sz w:val="18"/>
          <w:szCs w:val="18"/>
        </w:rPr>
        <w:t>Sd/-</w:t>
      </w:r>
      <w:r w:rsidR="00DE13A9">
        <w:rPr>
          <w:rFonts w:asciiTheme="minorHAnsi" w:hAnsiTheme="minorHAnsi" w:cstheme="minorHAnsi"/>
          <w:sz w:val="18"/>
          <w:szCs w:val="18"/>
        </w:rPr>
        <w:t xml:space="preserve"> </w:t>
      </w:r>
    </w:p>
    <w:p w:rsidR="00AA70B9" w:rsidRPr="00241BE3" w:rsidRDefault="00BF699F" w:rsidP="00BF699F">
      <w:pPr>
        <w:tabs>
          <w:tab w:val="left" w:pos="-180"/>
          <w:tab w:val="left" w:pos="0"/>
        </w:tabs>
        <w:ind w:left="6120"/>
        <w:contextualSpacing/>
        <w:rPr>
          <w:rFonts w:asciiTheme="minorHAnsi" w:hAnsiTheme="minorHAnsi" w:cstheme="minorHAnsi"/>
          <w:sz w:val="18"/>
          <w:szCs w:val="18"/>
        </w:rPr>
      </w:pPr>
      <w:r>
        <w:rPr>
          <w:rFonts w:asciiTheme="minorHAnsi" w:hAnsiTheme="minorHAnsi" w:cstheme="minorHAnsi"/>
          <w:b/>
          <w:sz w:val="18"/>
          <w:szCs w:val="18"/>
        </w:rPr>
        <w:t xml:space="preserve">                      </w:t>
      </w:r>
      <w:r w:rsidR="00C67689">
        <w:rPr>
          <w:rFonts w:asciiTheme="minorHAnsi" w:hAnsiTheme="minorHAnsi" w:cstheme="minorHAnsi"/>
          <w:b/>
          <w:sz w:val="18"/>
          <w:szCs w:val="18"/>
        </w:rPr>
        <w:t>S</w:t>
      </w:r>
      <w:r w:rsidR="001436E7">
        <w:rPr>
          <w:rFonts w:asciiTheme="minorHAnsi" w:hAnsiTheme="minorHAnsi" w:cstheme="minorHAnsi"/>
          <w:b/>
          <w:sz w:val="18"/>
          <w:szCs w:val="18"/>
        </w:rPr>
        <w:t>ub Divisional Officer</w:t>
      </w:r>
    </w:p>
    <w:p w:rsidR="00AA70B9" w:rsidRPr="00BF699F" w:rsidRDefault="00BF699F" w:rsidP="004449E6">
      <w:pPr>
        <w:autoSpaceDE w:val="0"/>
        <w:autoSpaceDN w:val="0"/>
        <w:adjustRightInd w:val="0"/>
        <w:ind w:left="6138" w:hanging="18"/>
        <w:jc w:val="center"/>
        <w:rPr>
          <w:rFonts w:asciiTheme="minorHAnsi" w:hAnsiTheme="minorHAnsi" w:cstheme="minorHAnsi"/>
          <w:b/>
          <w:sz w:val="18"/>
          <w:szCs w:val="18"/>
        </w:rPr>
      </w:pPr>
      <w:r w:rsidRPr="00BF699F">
        <w:rPr>
          <w:rFonts w:asciiTheme="minorHAnsi" w:hAnsiTheme="minorHAnsi" w:cstheme="minorHAnsi"/>
          <w:b/>
          <w:sz w:val="18"/>
          <w:szCs w:val="18"/>
        </w:rPr>
        <w:t xml:space="preserve">Tufanganj </w:t>
      </w:r>
      <w:r w:rsidR="007D1F53" w:rsidRPr="00BF699F">
        <w:rPr>
          <w:rFonts w:asciiTheme="minorHAnsi" w:hAnsiTheme="minorHAnsi" w:cstheme="minorHAnsi"/>
          <w:b/>
          <w:sz w:val="18"/>
          <w:szCs w:val="18"/>
        </w:rPr>
        <w:t xml:space="preserve">Irrigation </w:t>
      </w:r>
      <w:r w:rsidR="001436E7" w:rsidRPr="00BF699F">
        <w:rPr>
          <w:rFonts w:asciiTheme="minorHAnsi" w:hAnsiTheme="minorHAnsi" w:cstheme="minorHAnsi"/>
          <w:b/>
          <w:sz w:val="18"/>
          <w:szCs w:val="18"/>
        </w:rPr>
        <w:t xml:space="preserve">Sub </w:t>
      </w:r>
      <w:r w:rsidR="007D1F53" w:rsidRPr="00BF699F">
        <w:rPr>
          <w:rFonts w:asciiTheme="minorHAnsi" w:hAnsiTheme="minorHAnsi" w:cstheme="minorHAnsi"/>
          <w:b/>
          <w:sz w:val="18"/>
          <w:szCs w:val="18"/>
        </w:rPr>
        <w:t>Division</w:t>
      </w:r>
      <w:r w:rsidR="00AA70B9" w:rsidRPr="00BF699F">
        <w:rPr>
          <w:rFonts w:asciiTheme="minorHAnsi" w:hAnsiTheme="minorHAnsi" w:cstheme="minorHAnsi"/>
          <w:b/>
          <w:sz w:val="18"/>
          <w:szCs w:val="18"/>
        </w:rPr>
        <w:t>,</w:t>
      </w:r>
    </w:p>
    <w:p w:rsidR="00AA70B9" w:rsidRDefault="004449E6" w:rsidP="004449E6">
      <w:pPr>
        <w:autoSpaceDE w:val="0"/>
        <w:autoSpaceDN w:val="0"/>
        <w:adjustRightInd w:val="0"/>
        <w:ind w:left="5778" w:hanging="18"/>
        <w:jc w:val="center"/>
        <w:rPr>
          <w:rFonts w:asciiTheme="minorHAnsi" w:hAnsiTheme="minorHAnsi" w:cstheme="minorHAnsi"/>
          <w:b/>
          <w:sz w:val="18"/>
          <w:szCs w:val="18"/>
        </w:rPr>
      </w:pPr>
      <w:r w:rsidRPr="00BF699F">
        <w:rPr>
          <w:rFonts w:asciiTheme="minorHAnsi" w:hAnsiTheme="minorHAnsi" w:cstheme="minorHAnsi"/>
          <w:b/>
          <w:sz w:val="18"/>
          <w:szCs w:val="18"/>
        </w:rPr>
        <w:t xml:space="preserve"> </w:t>
      </w:r>
      <w:r w:rsidR="00BF699F">
        <w:rPr>
          <w:rFonts w:asciiTheme="minorHAnsi" w:hAnsiTheme="minorHAnsi" w:cstheme="minorHAnsi"/>
          <w:b/>
          <w:sz w:val="18"/>
          <w:szCs w:val="18"/>
        </w:rPr>
        <w:t xml:space="preserve">  </w:t>
      </w:r>
      <w:r w:rsidR="00BF699F" w:rsidRPr="00BF699F">
        <w:rPr>
          <w:rFonts w:asciiTheme="minorHAnsi" w:hAnsiTheme="minorHAnsi" w:cstheme="minorHAnsi"/>
          <w:b/>
          <w:sz w:val="18"/>
          <w:szCs w:val="18"/>
        </w:rPr>
        <w:t>Tufanganj,</w:t>
      </w:r>
      <w:r>
        <w:rPr>
          <w:rFonts w:asciiTheme="minorHAnsi" w:hAnsiTheme="minorHAnsi" w:cstheme="minorHAnsi"/>
          <w:b/>
          <w:sz w:val="18"/>
          <w:szCs w:val="18"/>
        </w:rPr>
        <w:t xml:space="preserve"> </w:t>
      </w:r>
      <w:r w:rsidR="00876397">
        <w:rPr>
          <w:rFonts w:asciiTheme="minorHAnsi" w:hAnsiTheme="minorHAnsi" w:cstheme="minorHAnsi"/>
          <w:b/>
          <w:sz w:val="18"/>
          <w:szCs w:val="18"/>
        </w:rPr>
        <w:t>Cooch Behar</w:t>
      </w:r>
    </w:p>
    <w:p w:rsidR="00981470" w:rsidRDefault="00981470" w:rsidP="00876397">
      <w:pPr>
        <w:tabs>
          <w:tab w:val="left" w:pos="600"/>
        </w:tabs>
        <w:jc w:val="both"/>
        <w:rPr>
          <w:rFonts w:ascii="Arial" w:hAnsi="Arial" w:cs="Arial"/>
          <w:b/>
          <w:sz w:val="20"/>
          <w:szCs w:val="20"/>
        </w:rPr>
      </w:pPr>
    </w:p>
    <w:p w:rsidR="00876397" w:rsidRDefault="00876397" w:rsidP="00876397">
      <w:pPr>
        <w:tabs>
          <w:tab w:val="left" w:pos="600"/>
        </w:tabs>
        <w:jc w:val="both"/>
        <w:rPr>
          <w:rFonts w:ascii="Arial" w:hAnsi="Arial" w:cs="Arial"/>
          <w:b/>
          <w:sz w:val="18"/>
          <w:szCs w:val="20"/>
        </w:rPr>
      </w:pPr>
      <w:r w:rsidRPr="00783B80">
        <w:rPr>
          <w:rFonts w:ascii="Arial" w:hAnsi="Arial" w:cs="Arial"/>
          <w:b/>
          <w:sz w:val="18"/>
          <w:szCs w:val="20"/>
        </w:rPr>
        <w:t>Memo No-</w:t>
      </w:r>
      <w:r w:rsidR="009B648A">
        <w:rPr>
          <w:rFonts w:ascii="Arial" w:hAnsi="Arial" w:cs="Arial"/>
          <w:b/>
          <w:sz w:val="18"/>
          <w:szCs w:val="20"/>
        </w:rPr>
        <w:t xml:space="preserve"> </w:t>
      </w:r>
      <w:r w:rsidR="002552DE">
        <w:rPr>
          <w:rFonts w:ascii="Arial" w:hAnsi="Arial" w:cs="Arial"/>
          <w:b/>
          <w:sz w:val="18"/>
          <w:szCs w:val="20"/>
        </w:rPr>
        <w:t>218</w:t>
      </w:r>
      <w:r w:rsidR="007368CC">
        <w:rPr>
          <w:rFonts w:ascii="Arial" w:hAnsi="Arial" w:cs="Arial"/>
          <w:b/>
          <w:sz w:val="18"/>
          <w:szCs w:val="20"/>
        </w:rPr>
        <w:t>/1(13)</w:t>
      </w:r>
      <w:r w:rsidR="00936425">
        <w:rPr>
          <w:rFonts w:ascii="Arial" w:hAnsi="Arial" w:cs="Arial"/>
          <w:b/>
          <w:sz w:val="18"/>
          <w:szCs w:val="20"/>
        </w:rPr>
        <w:t xml:space="preserve">          </w:t>
      </w:r>
      <w:r w:rsidR="000E7049" w:rsidRPr="00783B80">
        <w:rPr>
          <w:rFonts w:ascii="Arial" w:hAnsi="Arial" w:cs="Arial"/>
          <w:b/>
          <w:color w:val="000000" w:themeColor="text1"/>
          <w:sz w:val="18"/>
          <w:szCs w:val="20"/>
        </w:rPr>
        <w:t xml:space="preserve">    </w:t>
      </w:r>
      <w:r w:rsidRPr="00783B80">
        <w:rPr>
          <w:rFonts w:ascii="Arial" w:hAnsi="Arial" w:cs="Arial"/>
          <w:b/>
          <w:color w:val="000000" w:themeColor="text1"/>
          <w:sz w:val="18"/>
          <w:szCs w:val="20"/>
        </w:rPr>
        <w:t xml:space="preserve">                         </w:t>
      </w:r>
      <w:r w:rsidRPr="00783B80">
        <w:rPr>
          <w:rFonts w:ascii="Arial" w:hAnsi="Arial" w:cs="Arial"/>
          <w:b/>
          <w:sz w:val="18"/>
          <w:szCs w:val="20"/>
        </w:rPr>
        <w:t xml:space="preserve">                                                  </w:t>
      </w:r>
      <w:r w:rsidR="00F3768E">
        <w:rPr>
          <w:rFonts w:ascii="Arial" w:hAnsi="Arial" w:cs="Arial"/>
          <w:b/>
          <w:sz w:val="18"/>
          <w:szCs w:val="20"/>
        </w:rPr>
        <w:t xml:space="preserve">     </w:t>
      </w:r>
      <w:r w:rsidR="000A32A4">
        <w:rPr>
          <w:rFonts w:ascii="Arial" w:hAnsi="Arial" w:cs="Arial"/>
          <w:b/>
          <w:sz w:val="18"/>
          <w:szCs w:val="20"/>
        </w:rPr>
        <w:t xml:space="preserve"> </w:t>
      </w:r>
      <w:r w:rsidR="00133C80" w:rsidRPr="00783B80">
        <w:rPr>
          <w:rFonts w:ascii="Arial" w:hAnsi="Arial" w:cs="Arial"/>
          <w:b/>
          <w:sz w:val="18"/>
          <w:szCs w:val="20"/>
        </w:rPr>
        <w:t>Dated: -</w:t>
      </w:r>
      <w:r w:rsidR="007357B5">
        <w:rPr>
          <w:rFonts w:ascii="Arial" w:hAnsi="Arial" w:cs="Arial"/>
          <w:b/>
          <w:sz w:val="18"/>
          <w:szCs w:val="20"/>
        </w:rPr>
        <w:t xml:space="preserve"> </w:t>
      </w:r>
      <w:r w:rsidR="007368CC">
        <w:rPr>
          <w:rFonts w:ascii="Arial" w:hAnsi="Arial" w:cs="Arial"/>
          <w:b/>
          <w:sz w:val="18"/>
          <w:szCs w:val="20"/>
        </w:rPr>
        <w:t>2</w:t>
      </w:r>
      <w:r w:rsidR="002552DE">
        <w:rPr>
          <w:rFonts w:ascii="Arial" w:hAnsi="Arial" w:cs="Arial"/>
          <w:b/>
          <w:sz w:val="18"/>
          <w:szCs w:val="20"/>
        </w:rPr>
        <w:t>2</w:t>
      </w:r>
      <w:r w:rsidR="007368CC">
        <w:rPr>
          <w:rFonts w:ascii="Arial" w:hAnsi="Arial" w:cs="Arial"/>
          <w:b/>
          <w:sz w:val="18"/>
          <w:szCs w:val="20"/>
        </w:rPr>
        <w:t>.0</w:t>
      </w:r>
      <w:r w:rsidR="002552DE">
        <w:rPr>
          <w:rFonts w:ascii="Arial" w:hAnsi="Arial" w:cs="Arial"/>
          <w:b/>
          <w:sz w:val="18"/>
          <w:szCs w:val="20"/>
        </w:rPr>
        <w:t>7</w:t>
      </w:r>
      <w:r w:rsidR="007368CC">
        <w:rPr>
          <w:rFonts w:ascii="Arial" w:hAnsi="Arial" w:cs="Arial"/>
          <w:b/>
          <w:sz w:val="18"/>
          <w:szCs w:val="20"/>
        </w:rPr>
        <w:t>.2022</w:t>
      </w:r>
    </w:p>
    <w:p w:rsidR="00205DE0" w:rsidRPr="003F6EAF" w:rsidRDefault="00205DE0" w:rsidP="00205DE0">
      <w:pPr>
        <w:pStyle w:val="NoSpacing"/>
        <w:rPr>
          <w:rFonts w:ascii="Arial" w:hAnsi="Arial" w:cs="Arial"/>
          <w:i/>
          <w:sz w:val="20"/>
          <w:szCs w:val="20"/>
        </w:rPr>
      </w:pPr>
      <w:r w:rsidRPr="005D1D36">
        <w:rPr>
          <w:rFonts w:ascii="Arial" w:hAnsi="Arial" w:cs="Arial"/>
          <w:i/>
          <w:color w:val="000000"/>
          <w:sz w:val="20"/>
          <w:szCs w:val="20"/>
        </w:rPr>
        <w:t xml:space="preserve">Copy </w:t>
      </w:r>
      <w:r w:rsidR="00E65919">
        <w:rPr>
          <w:rFonts w:ascii="Arial" w:hAnsi="Arial" w:cs="Arial"/>
          <w:i/>
          <w:color w:val="000000"/>
          <w:sz w:val="20"/>
          <w:szCs w:val="20"/>
        </w:rPr>
        <w:t>submitted</w:t>
      </w:r>
      <w:r>
        <w:rPr>
          <w:rFonts w:ascii="Arial" w:hAnsi="Arial" w:cs="Arial"/>
          <w:i/>
          <w:color w:val="000000"/>
          <w:sz w:val="20"/>
          <w:szCs w:val="20"/>
        </w:rPr>
        <w:t xml:space="preserve"> for kind information and wide circulation to the</w:t>
      </w:r>
      <w:r w:rsidR="00133C80">
        <w:rPr>
          <w:rFonts w:ascii="Arial" w:hAnsi="Arial" w:cs="Arial"/>
          <w:i/>
          <w:color w:val="000000"/>
          <w:sz w:val="20"/>
          <w:szCs w:val="20"/>
        </w:rPr>
        <w:t>:-</w:t>
      </w:r>
      <w:r>
        <w:rPr>
          <w:rFonts w:ascii="Arial" w:hAnsi="Arial" w:cs="Arial"/>
          <w:i/>
          <w:color w:val="000000"/>
          <w:sz w:val="20"/>
          <w:szCs w:val="20"/>
        </w:rPr>
        <w:t xml:space="preserve"> </w:t>
      </w:r>
    </w:p>
    <w:tbl>
      <w:tblPr>
        <w:tblW w:w="0" w:type="auto"/>
        <w:tblLayout w:type="fixed"/>
        <w:tblLook w:val="01E0"/>
      </w:tblPr>
      <w:tblGrid>
        <w:gridCol w:w="906"/>
        <w:gridCol w:w="8792"/>
      </w:tblGrid>
      <w:tr w:rsidR="00205DE0" w:rsidRPr="003F6EAF" w:rsidTr="00F34AC6">
        <w:trPr>
          <w:trHeight w:val="159"/>
        </w:trPr>
        <w:tc>
          <w:tcPr>
            <w:tcW w:w="906" w:type="dxa"/>
            <w:hideMark/>
          </w:tcPr>
          <w:p w:rsidR="00205DE0" w:rsidRPr="003F6EAF" w:rsidRDefault="00205DE0" w:rsidP="00F34AC6">
            <w:pPr>
              <w:pStyle w:val="NoSpacing"/>
              <w:rPr>
                <w:rFonts w:ascii="Arial" w:hAnsi="Arial" w:cs="Arial"/>
                <w:sz w:val="20"/>
                <w:szCs w:val="20"/>
              </w:rPr>
            </w:pPr>
            <w:r w:rsidRPr="003F6EAF">
              <w:rPr>
                <w:rFonts w:ascii="Arial" w:hAnsi="Arial" w:cs="Arial"/>
                <w:sz w:val="20"/>
                <w:szCs w:val="20"/>
              </w:rPr>
              <w:t>1.</w:t>
            </w:r>
          </w:p>
        </w:tc>
        <w:tc>
          <w:tcPr>
            <w:tcW w:w="8792" w:type="dxa"/>
            <w:hideMark/>
          </w:tcPr>
          <w:p w:rsidR="00205DE0" w:rsidRPr="008726DA" w:rsidRDefault="00205DE0" w:rsidP="00F34AC6">
            <w:pPr>
              <w:pStyle w:val="NoSpacing"/>
            </w:pPr>
            <w:r w:rsidRPr="008726DA">
              <w:t>Chief Engineer</w:t>
            </w:r>
            <w:r w:rsidR="00133C80" w:rsidRPr="008726DA">
              <w:t>, North</w:t>
            </w:r>
            <w:r w:rsidRPr="008726DA">
              <w:t xml:space="preserve"> East, I &amp; W </w:t>
            </w:r>
            <w:r w:rsidR="00E65919" w:rsidRPr="008726DA">
              <w:t>Dte, Club</w:t>
            </w:r>
            <w:r w:rsidRPr="008726DA">
              <w:t xml:space="preserve"> </w:t>
            </w:r>
            <w:r w:rsidR="00983744" w:rsidRPr="008726DA">
              <w:t>Road,</w:t>
            </w:r>
            <w:r w:rsidRPr="008726DA">
              <w:t xml:space="preserve"> Jalpaiguri.  </w:t>
            </w:r>
          </w:p>
        </w:tc>
      </w:tr>
      <w:tr w:rsidR="00205DE0" w:rsidRPr="003F6EAF" w:rsidTr="00F34AC6">
        <w:trPr>
          <w:trHeight w:val="151"/>
        </w:trPr>
        <w:tc>
          <w:tcPr>
            <w:tcW w:w="906" w:type="dxa"/>
            <w:hideMark/>
          </w:tcPr>
          <w:p w:rsidR="00205DE0" w:rsidRPr="003F6EAF" w:rsidRDefault="00205DE0" w:rsidP="00F34AC6">
            <w:pPr>
              <w:pStyle w:val="NoSpacing"/>
              <w:rPr>
                <w:rFonts w:ascii="Arial" w:hAnsi="Arial" w:cs="Arial"/>
                <w:sz w:val="20"/>
                <w:szCs w:val="20"/>
              </w:rPr>
            </w:pPr>
            <w:r w:rsidRPr="003F6EAF">
              <w:rPr>
                <w:rFonts w:ascii="Arial" w:hAnsi="Arial" w:cs="Arial"/>
                <w:sz w:val="20"/>
                <w:szCs w:val="20"/>
              </w:rPr>
              <w:t>2.</w:t>
            </w:r>
          </w:p>
        </w:tc>
        <w:tc>
          <w:tcPr>
            <w:tcW w:w="8792" w:type="dxa"/>
            <w:hideMark/>
          </w:tcPr>
          <w:p w:rsidR="00205DE0" w:rsidRPr="008726DA" w:rsidRDefault="00205DE0" w:rsidP="00F34AC6">
            <w:pPr>
              <w:pStyle w:val="NoSpacing"/>
            </w:pPr>
            <w:r w:rsidRPr="008726DA">
              <w:t xml:space="preserve">Superintending Engineer, North East Irrigation Circle-I, Debibari, </w:t>
            </w:r>
            <w:r w:rsidR="00F70A0C">
              <w:t>Cooch Behar</w:t>
            </w:r>
            <w:r w:rsidRPr="008726DA">
              <w:t xml:space="preserve"> </w:t>
            </w:r>
          </w:p>
        </w:tc>
      </w:tr>
      <w:tr w:rsidR="00205DE0" w:rsidRPr="003F6EAF" w:rsidTr="00F34AC6">
        <w:trPr>
          <w:trHeight w:val="159"/>
        </w:trPr>
        <w:tc>
          <w:tcPr>
            <w:tcW w:w="906" w:type="dxa"/>
            <w:hideMark/>
          </w:tcPr>
          <w:p w:rsidR="00205DE0" w:rsidRPr="003F6EAF" w:rsidRDefault="00205DE0" w:rsidP="00F34AC6">
            <w:pPr>
              <w:pStyle w:val="NoSpacing"/>
              <w:rPr>
                <w:rFonts w:ascii="Arial" w:hAnsi="Arial" w:cs="Arial"/>
                <w:sz w:val="20"/>
                <w:szCs w:val="20"/>
              </w:rPr>
            </w:pPr>
            <w:r w:rsidRPr="003F6EAF">
              <w:rPr>
                <w:rFonts w:ascii="Arial" w:hAnsi="Arial" w:cs="Arial"/>
                <w:sz w:val="20"/>
                <w:szCs w:val="20"/>
              </w:rPr>
              <w:t>3.</w:t>
            </w:r>
          </w:p>
        </w:tc>
        <w:tc>
          <w:tcPr>
            <w:tcW w:w="8792" w:type="dxa"/>
            <w:hideMark/>
          </w:tcPr>
          <w:p w:rsidR="00205DE0" w:rsidRPr="008726DA" w:rsidRDefault="00F46A4C" w:rsidP="00F34AC6">
            <w:pPr>
              <w:pStyle w:val="NoSpacing"/>
            </w:pPr>
            <w:r w:rsidRPr="008726DA">
              <w:t>District Magistrate, Cooch Behar</w:t>
            </w:r>
          </w:p>
        </w:tc>
      </w:tr>
      <w:tr w:rsidR="00205DE0" w:rsidRPr="003F6EAF" w:rsidTr="00F34AC6">
        <w:trPr>
          <w:trHeight w:val="159"/>
        </w:trPr>
        <w:tc>
          <w:tcPr>
            <w:tcW w:w="906" w:type="dxa"/>
            <w:hideMark/>
          </w:tcPr>
          <w:p w:rsidR="00205DE0" w:rsidRPr="003F6EAF" w:rsidRDefault="00205DE0" w:rsidP="00F34AC6">
            <w:pPr>
              <w:pStyle w:val="NoSpacing"/>
              <w:rPr>
                <w:rFonts w:ascii="Arial" w:hAnsi="Arial" w:cs="Arial"/>
                <w:sz w:val="20"/>
                <w:szCs w:val="20"/>
              </w:rPr>
            </w:pPr>
            <w:r w:rsidRPr="003F6EAF">
              <w:rPr>
                <w:rFonts w:ascii="Arial" w:hAnsi="Arial" w:cs="Arial"/>
                <w:sz w:val="20"/>
                <w:szCs w:val="20"/>
              </w:rPr>
              <w:t>4.</w:t>
            </w:r>
          </w:p>
        </w:tc>
        <w:tc>
          <w:tcPr>
            <w:tcW w:w="8792" w:type="dxa"/>
            <w:hideMark/>
          </w:tcPr>
          <w:p w:rsidR="00205DE0" w:rsidRPr="008726DA" w:rsidRDefault="00F46A4C" w:rsidP="00AA18D9">
            <w:pPr>
              <w:pStyle w:val="NoSpacing"/>
            </w:pPr>
            <w:r w:rsidRPr="008726DA">
              <w:t xml:space="preserve">Executive Engineer, </w:t>
            </w:r>
            <w:r w:rsidR="00C822AD">
              <w:t xml:space="preserve">Cooch </w:t>
            </w:r>
            <w:r>
              <w:t>Behar</w:t>
            </w:r>
            <w:r w:rsidRPr="008726DA">
              <w:t xml:space="preserve"> Irrigation Division</w:t>
            </w:r>
            <w:r w:rsidR="00B860DC">
              <w:t xml:space="preserve"> with reference to his Memo No. </w:t>
            </w:r>
            <w:r w:rsidR="00AA18D9">
              <w:t>928</w:t>
            </w:r>
            <w:r w:rsidR="00B860DC">
              <w:t xml:space="preserve"> dated </w:t>
            </w:r>
            <w:r w:rsidR="00751BD2">
              <w:t>2</w:t>
            </w:r>
            <w:r w:rsidR="00AA18D9">
              <w:t>9</w:t>
            </w:r>
            <w:r w:rsidR="00751BD2">
              <w:t>.06</w:t>
            </w:r>
            <w:r w:rsidR="00DC01D2">
              <w:t>.2022</w:t>
            </w:r>
            <w:r w:rsidR="00B860DC">
              <w:t>.</w:t>
            </w:r>
            <w:r w:rsidR="00205DE0" w:rsidRPr="008726DA">
              <w:t xml:space="preserve"> </w:t>
            </w:r>
          </w:p>
        </w:tc>
      </w:tr>
      <w:tr w:rsidR="00205DE0" w:rsidRPr="003F6EAF" w:rsidTr="00F34AC6">
        <w:trPr>
          <w:trHeight w:val="159"/>
        </w:trPr>
        <w:tc>
          <w:tcPr>
            <w:tcW w:w="906" w:type="dxa"/>
            <w:hideMark/>
          </w:tcPr>
          <w:p w:rsidR="00205DE0" w:rsidRPr="003F6EAF" w:rsidRDefault="00205DE0" w:rsidP="005531C7">
            <w:pPr>
              <w:pStyle w:val="NoSpacing"/>
              <w:rPr>
                <w:rFonts w:ascii="Arial" w:hAnsi="Arial" w:cs="Arial"/>
                <w:sz w:val="20"/>
                <w:szCs w:val="20"/>
              </w:rPr>
            </w:pPr>
            <w:r w:rsidRPr="003F6EAF">
              <w:rPr>
                <w:rFonts w:ascii="Arial" w:hAnsi="Arial" w:cs="Arial"/>
                <w:sz w:val="20"/>
                <w:szCs w:val="20"/>
              </w:rPr>
              <w:t>5-</w:t>
            </w:r>
            <w:r w:rsidR="005531C7">
              <w:rPr>
                <w:rFonts w:ascii="Arial" w:hAnsi="Arial" w:cs="Arial"/>
                <w:sz w:val="20"/>
                <w:szCs w:val="20"/>
              </w:rPr>
              <w:t>6</w:t>
            </w:r>
            <w:r w:rsidRPr="003F6EAF">
              <w:rPr>
                <w:rFonts w:ascii="Arial" w:hAnsi="Arial" w:cs="Arial"/>
                <w:sz w:val="20"/>
                <w:szCs w:val="20"/>
              </w:rPr>
              <w:t>.</w:t>
            </w:r>
          </w:p>
        </w:tc>
        <w:tc>
          <w:tcPr>
            <w:tcW w:w="8792" w:type="dxa"/>
            <w:hideMark/>
          </w:tcPr>
          <w:p w:rsidR="00205DE0" w:rsidRPr="008726DA" w:rsidRDefault="00205DE0" w:rsidP="005531C7">
            <w:pPr>
              <w:pStyle w:val="NoSpacing"/>
            </w:pPr>
            <w:r w:rsidRPr="008726DA">
              <w:t>Executive Engineer, Jalpaiguri</w:t>
            </w:r>
            <w:r w:rsidR="005531C7" w:rsidRPr="008726DA">
              <w:t xml:space="preserve"> </w:t>
            </w:r>
            <w:r w:rsidRPr="008726DA">
              <w:t>/Alipurduar Irrigation Division.</w:t>
            </w:r>
          </w:p>
        </w:tc>
      </w:tr>
      <w:tr w:rsidR="00205DE0" w:rsidRPr="003F6EAF" w:rsidTr="00F34AC6">
        <w:trPr>
          <w:trHeight w:val="272"/>
        </w:trPr>
        <w:tc>
          <w:tcPr>
            <w:tcW w:w="906" w:type="dxa"/>
            <w:hideMark/>
          </w:tcPr>
          <w:p w:rsidR="00205DE0" w:rsidRDefault="005531C7" w:rsidP="00F34AC6">
            <w:pPr>
              <w:pStyle w:val="NoSpacing"/>
              <w:rPr>
                <w:rFonts w:ascii="Arial" w:hAnsi="Arial" w:cs="Arial"/>
                <w:sz w:val="20"/>
                <w:szCs w:val="20"/>
              </w:rPr>
            </w:pPr>
            <w:r>
              <w:rPr>
                <w:rFonts w:ascii="Arial" w:hAnsi="Arial" w:cs="Arial"/>
                <w:sz w:val="20"/>
                <w:szCs w:val="20"/>
              </w:rPr>
              <w:t>7</w:t>
            </w:r>
            <w:r w:rsidR="00205DE0">
              <w:rPr>
                <w:rFonts w:ascii="Arial" w:hAnsi="Arial" w:cs="Arial"/>
                <w:sz w:val="20"/>
                <w:szCs w:val="20"/>
              </w:rPr>
              <w:t>-</w:t>
            </w:r>
            <w:r>
              <w:rPr>
                <w:rFonts w:ascii="Arial" w:hAnsi="Arial" w:cs="Arial"/>
                <w:sz w:val="20"/>
                <w:szCs w:val="20"/>
              </w:rPr>
              <w:t>9</w:t>
            </w:r>
            <w:r w:rsidR="00205DE0" w:rsidRPr="003F6EAF">
              <w:rPr>
                <w:rFonts w:ascii="Arial" w:hAnsi="Arial" w:cs="Arial"/>
                <w:sz w:val="20"/>
                <w:szCs w:val="20"/>
              </w:rPr>
              <w:t>.</w:t>
            </w:r>
          </w:p>
          <w:p w:rsidR="00F46A4C" w:rsidRDefault="00F46A4C" w:rsidP="00F34AC6">
            <w:pPr>
              <w:pStyle w:val="NoSpacing"/>
              <w:rPr>
                <w:rFonts w:ascii="Arial" w:hAnsi="Arial" w:cs="Arial"/>
                <w:sz w:val="20"/>
                <w:szCs w:val="20"/>
              </w:rPr>
            </w:pPr>
          </w:p>
          <w:p w:rsidR="00F46A4C" w:rsidRPr="003F6EAF" w:rsidRDefault="00F46A4C" w:rsidP="005531C7">
            <w:pPr>
              <w:pStyle w:val="NoSpacing"/>
              <w:rPr>
                <w:rFonts w:ascii="Arial" w:hAnsi="Arial" w:cs="Arial"/>
                <w:sz w:val="20"/>
                <w:szCs w:val="20"/>
              </w:rPr>
            </w:pPr>
            <w:r w:rsidRPr="003F6EAF">
              <w:rPr>
                <w:rFonts w:ascii="Arial" w:hAnsi="Arial" w:cs="Arial"/>
                <w:sz w:val="20"/>
                <w:szCs w:val="20"/>
              </w:rPr>
              <w:t>1</w:t>
            </w:r>
            <w:r w:rsidR="005531C7">
              <w:rPr>
                <w:rFonts w:ascii="Arial" w:hAnsi="Arial" w:cs="Arial"/>
                <w:sz w:val="20"/>
                <w:szCs w:val="20"/>
              </w:rPr>
              <w:t>0</w:t>
            </w:r>
          </w:p>
        </w:tc>
        <w:tc>
          <w:tcPr>
            <w:tcW w:w="8792" w:type="dxa"/>
            <w:hideMark/>
          </w:tcPr>
          <w:p w:rsidR="00205DE0" w:rsidRDefault="00205DE0" w:rsidP="00F34AC6">
            <w:pPr>
              <w:pStyle w:val="NoSpacing"/>
              <w:rPr>
                <w:rFonts w:ascii="Arial" w:hAnsi="Arial" w:cs="Arial"/>
                <w:sz w:val="18"/>
                <w:szCs w:val="20"/>
              </w:rPr>
            </w:pPr>
            <w:r w:rsidRPr="00A47EAF">
              <w:rPr>
                <w:rFonts w:ascii="Arial" w:hAnsi="Arial" w:cs="Arial"/>
                <w:sz w:val="18"/>
                <w:szCs w:val="20"/>
              </w:rPr>
              <w:t>Sub</w:t>
            </w:r>
            <w:r w:rsidR="00F46A4C">
              <w:rPr>
                <w:rFonts w:ascii="Arial" w:hAnsi="Arial" w:cs="Arial"/>
                <w:sz w:val="18"/>
                <w:szCs w:val="20"/>
              </w:rPr>
              <w:t xml:space="preserve">-Divisional Officer, </w:t>
            </w:r>
            <w:r w:rsidR="00BF699F">
              <w:rPr>
                <w:rFonts w:ascii="Arial" w:hAnsi="Arial" w:cs="Arial"/>
                <w:sz w:val="18"/>
                <w:szCs w:val="20"/>
              </w:rPr>
              <w:t>Cooch Behar</w:t>
            </w:r>
            <w:r w:rsidRPr="00A47EAF">
              <w:rPr>
                <w:rFonts w:ascii="Arial" w:hAnsi="Arial" w:cs="Arial"/>
                <w:sz w:val="18"/>
                <w:szCs w:val="20"/>
              </w:rPr>
              <w:t>/</w:t>
            </w:r>
            <w:r w:rsidR="007075B0">
              <w:rPr>
                <w:rFonts w:ascii="Arial" w:hAnsi="Arial" w:cs="Arial"/>
                <w:sz w:val="18"/>
                <w:szCs w:val="20"/>
              </w:rPr>
              <w:t xml:space="preserve"> </w:t>
            </w:r>
            <w:r w:rsidRPr="00A47EAF">
              <w:rPr>
                <w:rFonts w:ascii="Arial" w:hAnsi="Arial" w:cs="Arial"/>
                <w:sz w:val="18"/>
                <w:szCs w:val="20"/>
              </w:rPr>
              <w:t>Mathabhanga Irrigation Sub- Division and Cooch Behar Investigation Sub-Division No-I.</w:t>
            </w:r>
          </w:p>
          <w:p w:rsidR="00F46A4C" w:rsidRPr="00BF699F" w:rsidRDefault="00F46A4C" w:rsidP="00BF699F">
            <w:pPr>
              <w:pStyle w:val="NoSpacing"/>
              <w:rPr>
                <w:rFonts w:ascii="Arial" w:hAnsi="Arial" w:cs="Arial"/>
                <w:sz w:val="18"/>
                <w:szCs w:val="20"/>
              </w:rPr>
            </w:pPr>
            <w:r w:rsidRPr="00BF699F">
              <w:rPr>
                <w:rFonts w:ascii="Arial" w:hAnsi="Arial" w:cs="Arial"/>
                <w:sz w:val="18"/>
                <w:szCs w:val="20"/>
              </w:rPr>
              <w:t xml:space="preserve">Sub-Divisional Officer, </w:t>
            </w:r>
            <w:r w:rsidR="00BF699F" w:rsidRPr="00BF699F">
              <w:rPr>
                <w:rFonts w:ascii="Arial" w:hAnsi="Arial" w:cs="Arial"/>
                <w:sz w:val="18"/>
                <w:szCs w:val="20"/>
              </w:rPr>
              <w:t>Tufanganj</w:t>
            </w:r>
            <w:r w:rsidRPr="00BF699F">
              <w:rPr>
                <w:rFonts w:ascii="Arial" w:hAnsi="Arial" w:cs="Arial"/>
                <w:sz w:val="18"/>
                <w:szCs w:val="20"/>
              </w:rPr>
              <w:t xml:space="preserve"> Sub-Division, </w:t>
            </w:r>
            <w:r w:rsidR="00BF699F" w:rsidRPr="00BF699F">
              <w:rPr>
                <w:rFonts w:ascii="Arial" w:hAnsi="Arial" w:cs="Arial"/>
                <w:sz w:val="18"/>
                <w:szCs w:val="18"/>
              </w:rPr>
              <w:t>Tufanganj,</w:t>
            </w:r>
            <w:r w:rsidR="00BF699F" w:rsidRPr="00BF699F">
              <w:rPr>
                <w:rFonts w:ascii="Arial" w:hAnsi="Arial" w:cs="Arial"/>
                <w:sz w:val="18"/>
                <w:szCs w:val="20"/>
              </w:rPr>
              <w:t xml:space="preserve"> </w:t>
            </w:r>
            <w:r w:rsidRPr="00BF699F">
              <w:rPr>
                <w:rFonts w:ascii="Arial" w:hAnsi="Arial" w:cs="Arial"/>
                <w:sz w:val="18"/>
                <w:szCs w:val="20"/>
              </w:rPr>
              <w:t>Cooch Behar</w:t>
            </w:r>
          </w:p>
        </w:tc>
      </w:tr>
      <w:tr w:rsidR="00205DE0" w:rsidRPr="003F6EAF" w:rsidTr="00F34AC6">
        <w:trPr>
          <w:trHeight w:val="136"/>
        </w:trPr>
        <w:tc>
          <w:tcPr>
            <w:tcW w:w="906" w:type="dxa"/>
            <w:hideMark/>
          </w:tcPr>
          <w:p w:rsidR="00205DE0" w:rsidRPr="003F6EAF" w:rsidRDefault="00205DE0" w:rsidP="005531C7">
            <w:pPr>
              <w:pStyle w:val="NoSpacing"/>
              <w:rPr>
                <w:rFonts w:ascii="Arial" w:hAnsi="Arial" w:cs="Arial"/>
                <w:sz w:val="20"/>
                <w:szCs w:val="20"/>
              </w:rPr>
            </w:pPr>
            <w:r w:rsidRPr="003F6EAF">
              <w:rPr>
                <w:rFonts w:ascii="Arial" w:hAnsi="Arial" w:cs="Arial"/>
                <w:sz w:val="20"/>
                <w:szCs w:val="20"/>
              </w:rPr>
              <w:t>1</w:t>
            </w:r>
            <w:r w:rsidR="005531C7">
              <w:rPr>
                <w:rFonts w:ascii="Arial" w:hAnsi="Arial" w:cs="Arial"/>
                <w:sz w:val="20"/>
                <w:szCs w:val="20"/>
              </w:rPr>
              <w:t>1</w:t>
            </w:r>
            <w:r w:rsidR="00F46A4C">
              <w:rPr>
                <w:rFonts w:ascii="Arial" w:hAnsi="Arial" w:cs="Arial"/>
                <w:sz w:val="20"/>
                <w:szCs w:val="20"/>
              </w:rPr>
              <w:t>-1</w:t>
            </w:r>
            <w:r w:rsidR="005531C7">
              <w:rPr>
                <w:rFonts w:ascii="Arial" w:hAnsi="Arial" w:cs="Arial"/>
                <w:sz w:val="20"/>
                <w:szCs w:val="20"/>
              </w:rPr>
              <w:t>2</w:t>
            </w:r>
            <w:r w:rsidRPr="003F6EAF">
              <w:rPr>
                <w:rFonts w:ascii="Arial" w:hAnsi="Arial" w:cs="Arial"/>
                <w:sz w:val="20"/>
                <w:szCs w:val="20"/>
              </w:rPr>
              <w:t>.</w:t>
            </w:r>
          </w:p>
        </w:tc>
        <w:tc>
          <w:tcPr>
            <w:tcW w:w="8792" w:type="dxa"/>
            <w:hideMark/>
          </w:tcPr>
          <w:p w:rsidR="00205DE0" w:rsidRPr="00A47EAF" w:rsidRDefault="00205DE0" w:rsidP="00133C80">
            <w:pPr>
              <w:pStyle w:val="NoSpacing"/>
              <w:rPr>
                <w:rFonts w:ascii="Arial" w:hAnsi="Arial" w:cs="Arial"/>
                <w:sz w:val="18"/>
                <w:szCs w:val="20"/>
              </w:rPr>
            </w:pPr>
            <w:r w:rsidRPr="00A47EAF">
              <w:rPr>
                <w:rFonts w:ascii="Arial" w:hAnsi="Arial" w:cs="Arial"/>
                <w:sz w:val="18"/>
                <w:szCs w:val="20"/>
              </w:rPr>
              <w:t xml:space="preserve"> </w:t>
            </w:r>
            <w:r>
              <w:rPr>
                <w:rFonts w:ascii="Arial" w:hAnsi="Arial" w:cs="Arial"/>
                <w:sz w:val="18"/>
                <w:szCs w:val="20"/>
              </w:rPr>
              <w:t>Sr.</w:t>
            </w:r>
            <w:r w:rsidRPr="00A47EAF">
              <w:rPr>
                <w:rFonts w:ascii="Arial" w:hAnsi="Arial" w:cs="Arial"/>
                <w:sz w:val="18"/>
                <w:szCs w:val="20"/>
              </w:rPr>
              <w:t>Divisional Accounts Officer</w:t>
            </w:r>
            <w:r w:rsidR="00133C80">
              <w:rPr>
                <w:rFonts w:ascii="Arial" w:hAnsi="Arial" w:cs="Arial"/>
                <w:sz w:val="18"/>
                <w:szCs w:val="20"/>
              </w:rPr>
              <w:t>/ Estimator</w:t>
            </w:r>
            <w:r w:rsidRPr="00A47EAF">
              <w:rPr>
                <w:rFonts w:ascii="Arial" w:hAnsi="Arial" w:cs="Arial"/>
                <w:sz w:val="18"/>
                <w:szCs w:val="20"/>
              </w:rPr>
              <w:t>, Cooch Behar Irrigation Division.</w:t>
            </w:r>
          </w:p>
        </w:tc>
      </w:tr>
      <w:tr w:rsidR="00205DE0" w:rsidRPr="002F6BD9" w:rsidTr="00F34AC6">
        <w:trPr>
          <w:trHeight w:val="567"/>
        </w:trPr>
        <w:tc>
          <w:tcPr>
            <w:tcW w:w="906" w:type="dxa"/>
            <w:hideMark/>
          </w:tcPr>
          <w:p w:rsidR="00205DE0" w:rsidRPr="003F6EAF" w:rsidRDefault="00E65919" w:rsidP="00E65919">
            <w:pPr>
              <w:pStyle w:val="NoSpacing"/>
              <w:rPr>
                <w:rFonts w:ascii="Arial" w:hAnsi="Arial" w:cs="Arial"/>
                <w:sz w:val="20"/>
                <w:szCs w:val="20"/>
              </w:rPr>
            </w:pPr>
            <w:r>
              <w:rPr>
                <w:rFonts w:ascii="Arial" w:hAnsi="Arial" w:cs="Arial"/>
                <w:sz w:val="20"/>
                <w:szCs w:val="20"/>
              </w:rPr>
              <w:t>13.</w:t>
            </w:r>
            <w:r w:rsidRPr="00A47EAF">
              <w:rPr>
                <w:rFonts w:ascii="Arial" w:hAnsi="Arial" w:cs="Arial"/>
                <w:sz w:val="18"/>
                <w:szCs w:val="20"/>
              </w:rPr>
              <w:t xml:space="preserve"> </w:t>
            </w:r>
          </w:p>
        </w:tc>
        <w:tc>
          <w:tcPr>
            <w:tcW w:w="8792" w:type="dxa"/>
            <w:hideMark/>
          </w:tcPr>
          <w:p w:rsidR="00205DE0" w:rsidRPr="00133C80" w:rsidRDefault="00E65919" w:rsidP="00133C80">
            <w:pPr>
              <w:pStyle w:val="NoSpacing"/>
              <w:rPr>
                <w:rFonts w:ascii="Arial" w:eastAsia="Arial Unicode MS" w:hAnsi="Arial" w:cs="Arial"/>
                <w:sz w:val="18"/>
                <w:szCs w:val="20"/>
              </w:rPr>
            </w:pPr>
            <w:r>
              <w:rPr>
                <w:rFonts w:ascii="Arial" w:eastAsia="Arial Unicode MS" w:hAnsi="Arial" w:cs="Arial"/>
                <w:sz w:val="18"/>
                <w:szCs w:val="20"/>
              </w:rPr>
              <w:t>Office Notice Board.</w:t>
            </w:r>
          </w:p>
        </w:tc>
      </w:tr>
    </w:tbl>
    <w:p w:rsidR="00205DE0" w:rsidRPr="00783B80" w:rsidRDefault="00205DE0" w:rsidP="00876397">
      <w:pPr>
        <w:tabs>
          <w:tab w:val="left" w:pos="600"/>
        </w:tabs>
        <w:jc w:val="both"/>
        <w:rPr>
          <w:b/>
          <w:sz w:val="18"/>
          <w:szCs w:val="20"/>
        </w:rPr>
      </w:pPr>
    </w:p>
    <w:tbl>
      <w:tblPr>
        <w:tblW w:w="0" w:type="auto"/>
        <w:tblLook w:val="01E0"/>
      </w:tblPr>
      <w:tblGrid>
        <w:gridCol w:w="542"/>
      </w:tblGrid>
      <w:tr w:rsidR="00205DE0" w:rsidRPr="00241BE3" w:rsidTr="00133C80">
        <w:trPr>
          <w:trHeight w:val="149"/>
        </w:trPr>
        <w:tc>
          <w:tcPr>
            <w:tcW w:w="542" w:type="dxa"/>
            <w:hideMark/>
          </w:tcPr>
          <w:p w:rsidR="00205DE0" w:rsidRPr="00241BE3" w:rsidRDefault="00205DE0" w:rsidP="00277BD8">
            <w:pPr>
              <w:jc w:val="both"/>
              <w:rPr>
                <w:rFonts w:ascii="Arial" w:hAnsi="Arial" w:cs="Arial"/>
                <w:sz w:val="16"/>
                <w:szCs w:val="20"/>
              </w:rPr>
            </w:pPr>
          </w:p>
        </w:tc>
      </w:tr>
    </w:tbl>
    <w:p w:rsidR="009E3EDD" w:rsidRPr="00521495" w:rsidRDefault="00521495" w:rsidP="00521495">
      <w:pPr>
        <w:jc w:val="center"/>
        <w:rPr>
          <w:b/>
          <w:sz w:val="12"/>
          <w:szCs w:val="20"/>
        </w:rPr>
      </w:pPr>
      <w:r>
        <w:rPr>
          <w:sz w:val="16"/>
          <w:szCs w:val="20"/>
        </w:rPr>
        <w:t xml:space="preserve">                                                                </w:t>
      </w:r>
      <w:r w:rsidR="00816FF8">
        <w:rPr>
          <w:sz w:val="16"/>
          <w:szCs w:val="20"/>
        </w:rPr>
        <w:t xml:space="preserve">                                                            </w:t>
      </w:r>
      <w:r w:rsidR="00F3768E">
        <w:rPr>
          <w:sz w:val="16"/>
          <w:szCs w:val="20"/>
        </w:rPr>
        <w:t xml:space="preserve"> </w:t>
      </w:r>
      <w:r w:rsidR="009F47C8">
        <w:rPr>
          <w:sz w:val="16"/>
          <w:szCs w:val="20"/>
        </w:rPr>
        <w:t xml:space="preserve">          </w:t>
      </w:r>
      <w:r w:rsidR="007368CC">
        <w:rPr>
          <w:sz w:val="16"/>
          <w:szCs w:val="20"/>
        </w:rPr>
        <w:t>Sd/-</w:t>
      </w:r>
      <w:r w:rsidR="009F47C8">
        <w:rPr>
          <w:sz w:val="16"/>
          <w:szCs w:val="20"/>
        </w:rPr>
        <w:t xml:space="preserve">  </w:t>
      </w:r>
      <w:r w:rsidR="00F3768E">
        <w:rPr>
          <w:sz w:val="16"/>
          <w:szCs w:val="20"/>
        </w:rPr>
        <w:t xml:space="preserve">           </w:t>
      </w:r>
      <w:r w:rsidR="00816FF8">
        <w:rPr>
          <w:sz w:val="16"/>
          <w:szCs w:val="20"/>
        </w:rPr>
        <w:t xml:space="preserve"> </w:t>
      </w:r>
      <w:r w:rsidR="000363E7">
        <w:rPr>
          <w:sz w:val="16"/>
          <w:szCs w:val="20"/>
        </w:rPr>
        <w:t>.</w:t>
      </w:r>
      <w:r>
        <w:rPr>
          <w:sz w:val="16"/>
          <w:szCs w:val="20"/>
        </w:rPr>
        <w:t xml:space="preserve">                                                               </w:t>
      </w:r>
    </w:p>
    <w:p w:rsidR="00F46A4C" w:rsidRPr="00241BE3" w:rsidRDefault="00BF699F" w:rsidP="00BF699F">
      <w:pPr>
        <w:tabs>
          <w:tab w:val="left" w:pos="-180"/>
          <w:tab w:val="left" w:pos="0"/>
        </w:tabs>
        <w:ind w:left="6120"/>
        <w:contextualSpacing/>
        <w:rPr>
          <w:rFonts w:asciiTheme="minorHAnsi" w:hAnsiTheme="minorHAnsi" w:cstheme="minorHAnsi"/>
          <w:sz w:val="18"/>
          <w:szCs w:val="18"/>
        </w:rPr>
      </w:pPr>
      <w:r>
        <w:rPr>
          <w:rFonts w:asciiTheme="minorHAnsi" w:hAnsiTheme="minorHAnsi" w:cstheme="minorHAnsi"/>
          <w:b/>
          <w:sz w:val="18"/>
          <w:szCs w:val="18"/>
        </w:rPr>
        <w:t xml:space="preserve">                       </w:t>
      </w:r>
      <w:r w:rsidR="00C67689">
        <w:rPr>
          <w:rFonts w:asciiTheme="minorHAnsi" w:hAnsiTheme="minorHAnsi" w:cstheme="minorHAnsi"/>
          <w:b/>
          <w:sz w:val="18"/>
          <w:szCs w:val="18"/>
        </w:rPr>
        <w:t>S</w:t>
      </w:r>
      <w:r w:rsidR="00F46A4C">
        <w:rPr>
          <w:rFonts w:asciiTheme="minorHAnsi" w:hAnsiTheme="minorHAnsi" w:cstheme="minorHAnsi"/>
          <w:b/>
          <w:sz w:val="18"/>
          <w:szCs w:val="18"/>
        </w:rPr>
        <w:t>ub Divisional Officer</w:t>
      </w:r>
    </w:p>
    <w:p w:rsidR="00F46A4C" w:rsidRPr="00BF699F" w:rsidRDefault="00BF699F" w:rsidP="00F46A4C">
      <w:pPr>
        <w:autoSpaceDE w:val="0"/>
        <w:autoSpaceDN w:val="0"/>
        <w:adjustRightInd w:val="0"/>
        <w:ind w:left="6138" w:hanging="18"/>
        <w:jc w:val="center"/>
        <w:rPr>
          <w:rFonts w:asciiTheme="minorHAnsi" w:hAnsiTheme="minorHAnsi" w:cstheme="minorHAnsi"/>
          <w:b/>
          <w:sz w:val="18"/>
          <w:szCs w:val="18"/>
        </w:rPr>
      </w:pPr>
      <w:r w:rsidRPr="00BF699F">
        <w:rPr>
          <w:rFonts w:asciiTheme="minorHAnsi" w:hAnsiTheme="minorHAnsi" w:cstheme="minorHAnsi"/>
          <w:b/>
          <w:sz w:val="18"/>
          <w:szCs w:val="18"/>
        </w:rPr>
        <w:t xml:space="preserve">Tufanganj </w:t>
      </w:r>
      <w:r w:rsidR="00F46A4C" w:rsidRPr="00BF699F">
        <w:rPr>
          <w:rFonts w:asciiTheme="minorHAnsi" w:hAnsiTheme="minorHAnsi" w:cstheme="minorHAnsi"/>
          <w:b/>
          <w:sz w:val="18"/>
          <w:szCs w:val="18"/>
        </w:rPr>
        <w:t>Irrigation Sub Division,</w:t>
      </w:r>
    </w:p>
    <w:p w:rsidR="00F46A4C" w:rsidRDefault="00F46A4C" w:rsidP="00F46A4C">
      <w:pPr>
        <w:autoSpaceDE w:val="0"/>
        <w:autoSpaceDN w:val="0"/>
        <w:adjustRightInd w:val="0"/>
        <w:ind w:left="5778" w:hanging="18"/>
        <w:jc w:val="center"/>
        <w:rPr>
          <w:rFonts w:asciiTheme="minorHAnsi" w:hAnsiTheme="minorHAnsi" w:cstheme="minorHAnsi"/>
          <w:b/>
          <w:sz w:val="18"/>
          <w:szCs w:val="18"/>
        </w:rPr>
      </w:pPr>
      <w:r w:rsidRPr="00BF699F">
        <w:rPr>
          <w:rFonts w:asciiTheme="minorHAnsi" w:hAnsiTheme="minorHAnsi" w:cstheme="minorHAnsi"/>
          <w:b/>
          <w:sz w:val="18"/>
          <w:szCs w:val="18"/>
        </w:rPr>
        <w:t xml:space="preserve">     </w:t>
      </w:r>
      <w:r w:rsidR="00BF699F" w:rsidRPr="00BF699F">
        <w:rPr>
          <w:rFonts w:asciiTheme="minorHAnsi" w:hAnsiTheme="minorHAnsi" w:cstheme="minorHAnsi"/>
          <w:b/>
          <w:sz w:val="18"/>
          <w:szCs w:val="18"/>
        </w:rPr>
        <w:t>Tufanganj</w:t>
      </w:r>
      <w:r w:rsidR="00BF699F">
        <w:rPr>
          <w:rFonts w:asciiTheme="minorHAnsi" w:hAnsiTheme="minorHAnsi" w:cstheme="minorHAnsi"/>
          <w:sz w:val="18"/>
          <w:szCs w:val="18"/>
        </w:rPr>
        <w:t>,</w:t>
      </w:r>
      <w:r>
        <w:rPr>
          <w:rFonts w:asciiTheme="minorHAnsi" w:hAnsiTheme="minorHAnsi" w:cstheme="minorHAnsi"/>
          <w:b/>
          <w:sz w:val="18"/>
          <w:szCs w:val="18"/>
        </w:rPr>
        <w:t xml:space="preserve"> Cooch Behar</w:t>
      </w:r>
    </w:p>
    <w:p w:rsidR="00876397" w:rsidRPr="00241BE3" w:rsidRDefault="00876397" w:rsidP="004449E6">
      <w:pPr>
        <w:ind w:left="6480" w:firstLine="720"/>
        <w:jc w:val="center"/>
        <w:rPr>
          <w:sz w:val="16"/>
          <w:szCs w:val="20"/>
        </w:rPr>
      </w:pPr>
    </w:p>
    <w:p w:rsidR="00E65919" w:rsidRDefault="00E65919" w:rsidP="00E65919">
      <w:pPr>
        <w:tabs>
          <w:tab w:val="left" w:pos="600"/>
        </w:tabs>
        <w:jc w:val="both"/>
        <w:rPr>
          <w:rFonts w:ascii="Arial" w:hAnsi="Arial" w:cs="Arial"/>
          <w:b/>
          <w:sz w:val="18"/>
          <w:szCs w:val="20"/>
        </w:rPr>
      </w:pPr>
      <w:r w:rsidRPr="00783B80">
        <w:rPr>
          <w:rFonts w:ascii="Arial" w:hAnsi="Arial" w:cs="Arial"/>
          <w:b/>
          <w:sz w:val="18"/>
          <w:szCs w:val="20"/>
        </w:rPr>
        <w:t>Memo No</w:t>
      </w:r>
      <w:r w:rsidR="00F3768E" w:rsidRPr="00783B80">
        <w:rPr>
          <w:rFonts w:ascii="Arial" w:hAnsi="Arial" w:cs="Arial"/>
          <w:b/>
          <w:sz w:val="18"/>
          <w:szCs w:val="20"/>
        </w:rPr>
        <w:t>-</w:t>
      </w:r>
      <w:r w:rsidR="00F22859">
        <w:rPr>
          <w:rFonts w:ascii="Arial" w:hAnsi="Arial" w:cs="Arial"/>
          <w:b/>
          <w:sz w:val="18"/>
          <w:szCs w:val="20"/>
        </w:rPr>
        <w:t xml:space="preserve"> </w:t>
      </w:r>
      <w:r w:rsidR="002552DE">
        <w:rPr>
          <w:rFonts w:ascii="Arial" w:hAnsi="Arial" w:cs="Arial"/>
          <w:b/>
          <w:sz w:val="18"/>
          <w:szCs w:val="20"/>
        </w:rPr>
        <w:t>218</w:t>
      </w:r>
      <w:r w:rsidR="007368CC">
        <w:rPr>
          <w:rFonts w:ascii="Arial" w:hAnsi="Arial" w:cs="Arial"/>
          <w:b/>
          <w:sz w:val="18"/>
          <w:szCs w:val="20"/>
        </w:rPr>
        <w:t>/1(1)</w:t>
      </w:r>
      <w:r w:rsidR="00F22859">
        <w:rPr>
          <w:rFonts w:ascii="Arial" w:hAnsi="Arial" w:cs="Arial"/>
          <w:b/>
          <w:sz w:val="18"/>
          <w:szCs w:val="20"/>
        </w:rPr>
        <w:t xml:space="preserve">   </w:t>
      </w:r>
      <w:r w:rsidRPr="007357B5">
        <w:rPr>
          <w:rFonts w:ascii="Arial" w:hAnsi="Arial" w:cs="Arial"/>
          <w:b/>
          <w:sz w:val="18"/>
          <w:szCs w:val="20"/>
        </w:rPr>
        <w:t xml:space="preserve"> </w:t>
      </w:r>
      <w:r w:rsidRPr="00783B80">
        <w:rPr>
          <w:rFonts w:ascii="Arial" w:hAnsi="Arial" w:cs="Arial"/>
          <w:b/>
          <w:color w:val="000000" w:themeColor="text1"/>
          <w:sz w:val="18"/>
          <w:szCs w:val="20"/>
        </w:rPr>
        <w:t xml:space="preserve">                               </w:t>
      </w:r>
      <w:r w:rsidRPr="00783B80">
        <w:rPr>
          <w:rFonts w:ascii="Arial" w:hAnsi="Arial" w:cs="Arial"/>
          <w:b/>
          <w:sz w:val="18"/>
          <w:szCs w:val="20"/>
        </w:rPr>
        <w:t xml:space="preserve">                                                   </w:t>
      </w:r>
      <w:r>
        <w:rPr>
          <w:rFonts w:ascii="Arial" w:hAnsi="Arial" w:cs="Arial"/>
          <w:b/>
          <w:sz w:val="18"/>
          <w:szCs w:val="20"/>
        </w:rPr>
        <w:t xml:space="preserve">   </w:t>
      </w:r>
      <w:r w:rsidR="00936425">
        <w:rPr>
          <w:rFonts w:ascii="Arial" w:hAnsi="Arial" w:cs="Arial"/>
          <w:b/>
          <w:sz w:val="18"/>
          <w:szCs w:val="20"/>
        </w:rPr>
        <w:t xml:space="preserve">        </w:t>
      </w:r>
      <w:r>
        <w:rPr>
          <w:rFonts w:ascii="Arial" w:hAnsi="Arial" w:cs="Arial"/>
          <w:b/>
          <w:sz w:val="18"/>
          <w:szCs w:val="20"/>
        </w:rPr>
        <w:t xml:space="preserve"> </w:t>
      </w:r>
      <w:r w:rsidRPr="00783B80">
        <w:rPr>
          <w:rFonts w:ascii="Arial" w:hAnsi="Arial" w:cs="Arial"/>
          <w:b/>
          <w:sz w:val="18"/>
          <w:szCs w:val="20"/>
        </w:rPr>
        <w:t xml:space="preserve">Dated: </w:t>
      </w:r>
      <w:r w:rsidR="00F3768E" w:rsidRPr="00783B80">
        <w:rPr>
          <w:rFonts w:ascii="Arial" w:hAnsi="Arial" w:cs="Arial"/>
          <w:b/>
          <w:sz w:val="18"/>
          <w:szCs w:val="20"/>
        </w:rPr>
        <w:t>-</w:t>
      </w:r>
      <w:r w:rsidR="00F3768E">
        <w:rPr>
          <w:rFonts w:ascii="Arial" w:hAnsi="Arial" w:cs="Arial"/>
          <w:b/>
          <w:sz w:val="18"/>
          <w:szCs w:val="20"/>
        </w:rPr>
        <w:t xml:space="preserve"> </w:t>
      </w:r>
      <w:r w:rsidR="007368CC">
        <w:rPr>
          <w:rFonts w:ascii="Arial" w:hAnsi="Arial" w:cs="Arial"/>
          <w:b/>
          <w:sz w:val="18"/>
          <w:szCs w:val="20"/>
        </w:rPr>
        <w:t>2</w:t>
      </w:r>
      <w:r w:rsidR="002552DE">
        <w:rPr>
          <w:rFonts w:ascii="Arial" w:hAnsi="Arial" w:cs="Arial"/>
          <w:b/>
          <w:sz w:val="18"/>
          <w:szCs w:val="20"/>
        </w:rPr>
        <w:t>2</w:t>
      </w:r>
      <w:r w:rsidR="007368CC">
        <w:rPr>
          <w:rFonts w:ascii="Arial" w:hAnsi="Arial" w:cs="Arial"/>
          <w:b/>
          <w:sz w:val="18"/>
          <w:szCs w:val="20"/>
        </w:rPr>
        <w:t>.0</w:t>
      </w:r>
      <w:r w:rsidR="002552DE">
        <w:rPr>
          <w:rFonts w:ascii="Arial" w:hAnsi="Arial" w:cs="Arial"/>
          <w:b/>
          <w:sz w:val="18"/>
          <w:szCs w:val="20"/>
        </w:rPr>
        <w:t>7</w:t>
      </w:r>
      <w:r w:rsidR="007368CC">
        <w:rPr>
          <w:rFonts w:ascii="Arial" w:hAnsi="Arial" w:cs="Arial"/>
          <w:b/>
          <w:sz w:val="18"/>
          <w:szCs w:val="20"/>
        </w:rPr>
        <w:t>.2022</w:t>
      </w:r>
    </w:p>
    <w:p w:rsidR="00F3768E" w:rsidRDefault="00936425" w:rsidP="00E65919">
      <w:pPr>
        <w:tabs>
          <w:tab w:val="left" w:pos="600"/>
        </w:tabs>
        <w:jc w:val="both"/>
        <w:rPr>
          <w:rFonts w:ascii="Arial" w:hAnsi="Arial" w:cs="Arial"/>
          <w:b/>
          <w:sz w:val="18"/>
          <w:szCs w:val="20"/>
        </w:rPr>
      </w:pPr>
      <w:r>
        <w:rPr>
          <w:rFonts w:ascii="Arial" w:hAnsi="Arial" w:cs="Arial"/>
          <w:b/>
          <w:sz w:val="18"/>
          <w:szCs w:val="20"/>
        </w:rPr>
        <w:t xml:space="preserve">   </w:t>
      </w:r>
    </w:p>
    <w:p w:rsidR="009E3EDD" w:rsidRDefault="00E65919" w:rsidP="00E65919">
      <w:pPr>
        <w:pStyle w:val="NoSpacing"/>
        <w:rPr>
          <w:rFonts w:ascii="Arial" w:hAnsi="Arial" w:cs="Arial"/>
          <w:b/>
          <w:sz w:val="16"/>
          <w:szCs w:val="20"/>
        </w:rPr>
      </w:pPr>
      <w:r w:rsidRPr="00F3768E">
        <w:rPr>
          <w:rFonts w:ascii="Arial" w:hAnsi="Arial" w:cs="Arial"/>
          <w:color w:val="000000"/>
          <w:sz w:val="20"/>
          <w:szCs w:val="20"/>
        </w:rPr>
        <w:t>Copy submitted</w:t>
      </w:r>
      <w:r w:rsidRPr="00F3768E">
        <w:t xml:space="preserve"> to the Honb’le Sabhadhipati Cooch Behar Zilla Parisad, Cooch Behar for information</w:t>
      </w:r>
      <w:r>
        <w:t>.</w:t>
      </w:r>
      <w:r>
        <w:rPr>
          <w:rFonts w:ascii="Arial" w:hAnsi="Arial" w:cs="Arial"/>
          <w:i/>
          <w:color w:val="000000"/>
          <w:sz w:val="20"/>
          <w:szCs w:val="20"/>
        </w:rPr>
        <w:t xml:space="preserve"> </w:t>
      </w:r>
    </w:p>
    <w:p w:rsidR="009E3EDD" w:rsidRDefault="009E3EDD" w:rsidP="00876397">
      <w:pPr>
        <w:tabs>
          <w:tab w:val="left" w:pos="600"/>
        </w:tabs>
        <w:jc w:val="both"/>
        <w:rPr>
          <w:rFonts w:ascii="Arial" w:hAnsi="Arial" w:cs="Arial"/>
          <w:b/>
          <w:sz w:val="16"/>
          <w:szCs w:val="20"/>
        </w:rPr>
      </w:pPr>
    </w:p>
    <w:p w:rsidR="00E65919" w:rsidRPr="00E65919" w:rsidRDefault="00E65919" w:rsidP="00E65919">
      <w:pPr>
        <w:ind w:left="6480"/>
        <w:rPr>
          <w:rFonts w:asciiTheme="minorHAnsi" w:hAnsiTheme="minorHAnsi" w:cstheme="minorHAnsi"/>
          <w:sz w:val="18"/>
        </w:rPr>
      </w:pPr>
      <w:r>
        <w:rPr>
          <w:rFonts w:asciiTheme="minorHAnsi" w:hAnsiTheme="minorHAnsi" w:cstheme="minorHAnsi"/>
          <w:sz w:val="18"/>
        </w:rPr>
        <w:t xml:space="preserve">                          </w:t>
      </w:r>
      <w:r w:rsidR="009F47C8">
        <w:rPr>
          <w:rFonts w:asciiTheme="minorHAnsi" w:hAnsiTheme="minorHAnsi" w:cstheme="minorHAnsi"/>
          <w:sz w:val="18"/>
        </w:rPr>
        <w:t xml:space="preserve">     </w:t>
      </w:r>
      <w:r>
        <w:rPr>
          <w:rFonts w:asciiTheme="minorHAnsi" w:hAnsiTheme="minorHAnsi" w:cstheme="minorHAnsi"/>
          <w:sz w:val="18"/>
        </w:rPr>
        <w:t xml:space="preserve"> </w:t>
      </w:r>
      <w:r w:rsidR="009F47C8">
        <w:rPr>
          <w:sz w:val="16"/>
          <w:szCs w:val="20"/>
        </w:rPr>
        <w:t xml:space="preserve">     </w:t>
      </w:r>
      <w:r w:rsidR="007368CC">
        <w:rPr>
          <w:sz w:val="16"/>
          <w:szCs w:val="20"/>
        </w:rPr>
        <w:t>Sd/-</w:t>
      </w:r>
      <w:r w:rsidR="009F47C8">
        <w:rPr>
          <w:sz w:val="16"/>
          <w:szCs w:val="20"/>
        </w:rPr>
        <w:t xml:space="preserve">        </w:t>
      </w:r>
      <w:r>
        <w:rPr>
          <w:rFonts w:asciiTheme="minorHAnsi" w:hAnsiTheme="minorHAnsi" w:cstheme="minorHAnsi"/>
          <w:sz w:val="18"/>
        </w:rPr>
        <w:t xml:space="preserve">      </w:t>
      </w:r>
      <w:r w:rsidRPr="00E65919">
        <w:rPr>
          <w:rFonts w:asciiTheme="minorHAnsi" w:hAnsiTheme="minorHAnsi" w:cstheme="minorHAnsi"/>
          <w:sz w:val="18"/>
        </w:rPr>
        <w:t xml:space="preserve"> </w:t>
      </w:r>
    </w:p>
    <w:p w:rsidR="00E65919" w:rsidRPr="00BF699F" w:rsidRDefault="00E65919" w:rsidP="00E65919">
      <w:pPr>
        <w:rPr>
          <w:rFonts w:asciiTheme="minorHAnsi" w:hAnsiTheme="minorHAnsi" w:cstheme="minorHAnsi"/>
          <w:b/>
          <w:sz w:val="18"/>
        </w:rPr>
      </w:pPr>
      <w:r w:rsidRPr="00BF699F">
        <w:rPr>
          <w:rFonts w:asciiTheme="minorHAnsi" w:hAnsiTheme="minorHAnsi" w:cstheme="minorHAnsi"/>
          <w:b/>
          <w:sz w:val="18"/>
        </w:rPr>
        <w:t xml:space="preserve">                                                                                                                                                                                  Sub Divisional Officer </w:t>
      </w:r>
    </w:p>
    <w:p w:rsidR="00E65919" w:rsidRPr="00BF699F" w:rsidRDefault="00E65919" w:rsidP="00E65919">
      <w:pPr>
        <w:rPr>
          <w:rFonts w:asciiTheme="minorHAnsi" w:hAnsiTheme="minorHAnsi" w:cstheme="minorHAnsi"/>
          <w:b/>
          <w:sz w:val="18"/>
        </w:rPr>
      </w:pPr>
      <w:r w:rsidRPr="00BF699F">
        <w:rPr>
          <w:rFonts w:asciiTheme="minorHAnsi" w:hAnsiTheme="minorHAnsi" w:cstheme="minorHAnsi"/>
          <w:b/>
          <w:sz w:val="18"/>
        </w:rPr>
        <w:t xml:space="preserve">                                                                                                                                                                       </w:t>
      </w:r>
      <w:r w:rsidR="00BF699F" w:rsidRPr="00BF699F">
        <w:rPr>
          <w:rFonts w:asciiTheme="minorHAnsi" w:hAnsiTheme="minorHAnsi" w:cstheme="minorHAnsi"/>
          <w:b/>
          <w:sz w:val="18"/>
          <w:szCs w:val="18"/>
        </w:rPr>
        <w:t>Tufanganj</w:t>
      </w:r>
      <w:r w:rsidR="00BF699F" w:rsidRPr="00BF699F">
        <w:rPr>
          <w:rFonts w:asciiTheme="minorHAnsi" w:hAnsiTheme="minorHAnsi" w:cstheme="minorHAnsi"/>
          <w:b/>
          <w:sz w:val="18"/>
        </w:rPr>
        <w:t xml:space="preserve"> </w:t>
      </w:r>
      <w:r w:rsidRPr="00BF699F">
        <w:rPr>
          <w:rFonts w:asciiTheme="minorHAnsi" w:hAnsiTheme="minorHAnsi" w:cstheme="minorHAnsi"/>
          <w:b/>
          <w:sz w:val="18"/>
        </w:rPr>
        <w:t>Irrigation Sub Division</w:t>
      </w:r>
    </w:p>
    <w:p w:rsidR="00876397" w:rsidRPr="00F3768E" w:rsidRDefault="00E65919" w:rsidP="00E65919">
      <w:pPr>
        <w:rPr>
          <w:rFonts w:asciiTheme="minorHAnsi" w:hAnsiTheme="minorHAnsi" w:cstheme="minorHAnsi"/>
          <w:b/>
          <w:color w:val="FF0000"/>
          <w:sz w:val="12"/>
          <w:szCs w:val="20"/>
        </w:rPr>
      </w:pPr>
      <w:r w:rsidRPr="00BF699F">
        <w:rPr>
          <w:rFonts w:asciiTheme="minorHAnsi" w:hAnsiTheme="minorHAnsi" w:cstheme="minorHAnsi"/>
          <w:b/>
          <w:sz w:val="18"/>
        </w:rPr>
        <w:t xml:space="preserve">                                                                                                                                                 </w:t>
      </w:r>
      <w:r w:rsidR="00BF699F" w:rsidRPr="00BF699F">
        <w:rPr>
          <w:rFonts w:asciiTheme="minorHAnsi" w:hAnsiTheme="minorHAnsi" w:cstheme="minorHAnsi"/>
          <w:b/>
          <w:sz w:val="18"/>
        </w:rPr>
        <w:t xml:space="preserve">                              </w:t>
      </w:r>
      <w:r w:rsidRPr="00BF699F">
        <w:rPr>
          <w:rFonts w:asciiTheme="minorHAnsi" w:hAnsiTheme="minorHAnsi" w:cstheme="minorHAnsi"/>
          <w:b/>
          <w:sz w:val="18"/>
        </w:rPr>
        <w:t xml:space="preserve">   </w:t>
      </w:r>
      <w:r w:rsidR="00BF699F" w:rsidRPr="00BF699F">
        <w:rPr>
          <w:rFonts w:asciiTheme="minorHAnsi" w:hAnsiTheme="minorHAnsi" w:cstheme="minorHAnsi"/>
          <w:b/>
          <w:sz w:val="18"/>
          <w:szCs w:val="18"/>
        </w:rPr>
        <w:t>Tufanganj,</w:t>
      </w:r>
      <w:r w:rsidRPr="00BF699F">
        <w:rPr>
          <w:rFonts w:asciiTheme="minorHAnsi" w:hAnsiTheme="minorHAnsi" w:cstheme="minorHAnsi"/>
          <w:b/>
          <w:sz w:val="18"/>
        </w:rPr>
        <w:t xml:space="preserve"> Cooch</w:t>
      </w:r>
      <w:r w:rsidRPr="00F3768E">
        <w:rPr>
          <w:rFonts w:asciiTheme="minorHAnsi" w:hAnsiTheme="minorHAnsi" w:cstheme="minorHAnsi"/>
          <w:b/>
          <w:sz w:val="18"/>
        </w:rPr>
        <w:t xml:space="preserve"> Behar</w:t>
      </w:r>
    </w:p>
    <w:sectPr w:rsidR="00876397" w:rsidRPr="00F3768E" w:rsidSect="007B7727">
      <w:headerReference w:type="even" r:id="rId9"/>
      <w:headerReference w:type="default" r:id="rId10"/>
      <w:footerReference w:type="default" r:id="rId11"/>
      <w:pgSz w:w="11907" w:h="16839" w:code="9"/>
      <w:pgMar w:top="1135" w:right="567"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680" w:rsidRDefault="00487680" w:rsidP="00616869">
      <w:r>
        <w:separator/>
      </w:r>
    </w:p>
  </w:endnote>
  <w:endnote w:type="continuationSeparator" w:id="1">
    <w:p w:rsidR="00487680" w:rsidRDefault="00487680" w:rsidP="00616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oor Richard">
    <w:panose1 w:val="02080502050505020702"/>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5" w:type="dxa"/>
      <w:tblBorders>
        <w:top w:val="single" w:sz="4" w:space="0" w:color="auto"/>
      </w:tblBorders>
      <w:tblLook w:val="04A0"/>
    </w:tblPr>
    <w:tblGrid>
      <w:gridCol w:w="8969"/>
      <w:gridCol w:w="636"/>
    </w:tblGrid>
    <w:tr w:rsidR="00FB7BC7" w:rsidTr="00A83A4B">
      <w:trPr>
        <w:trHeight w:val="154"/>
      </w:trPr>
      <w:tc>
        <w:tcPr>
          <w:tcW w:w="0" w:type="auto"/>
          <w:shd w:val="clear" w:color="auto" w:fill="auto"/>
        </w:tcPr>
        <w:p w:rsidR="00616869" w:rsidRPr="00F67F10" w:rsidRDefault="009A19FA" w:rsidP="00D067B2">
          <w:pPr>
            <w:pStyle w:val="Footer"/>
            <w:jc w:val="right"/>
            <w:rPr>
              <w:rFonts w:ascii="Palatino Linotype" w:hAnsi="Palatino Linotype"/>
              <w:b/>
              <w:iCs/>
              <w:sz w:val="14"/>
              <w:szCs w:val="14"/>
            </w:rPr>
          </w:pPr>
          <w:r w:rsidRPr="00F67F10">
            <w:rPr>
              <w:rFonts w:ascii="Palatino Linotype" w:hAnsi="Palatino Linotype"/>
              <w:b/>
              <w:iCs/>
              <w:spacing w:val="60"/>
              <w:sz w:val="14"/>
              <w:szCs w:val="14"/>
            </w:rPr>
            <w:t>Page</w:t>
          </w:r>
          <w:r w:rsidRPr="00F67F10">
            <w:rPr>
              <w:rFonts w:ascii="Palatino Linotype" w:hAnsi="Palatino Linotype"/>
              <w:b/>
              <w:iCs/>
              <w:sz w:val="14"/>
              <w:szCs w:val="14"/>
            </w:rPr>
            <w:t xml:space="preserve"> | </w:t>
          </w:r>
          <w:r w:rsidR="00957B3A" w:rsidRPr="002966C7">
            <w:rPr>
              <w:rFonts w:ascii="Palatino Linotype" w:hAnsi="Palatino Linotype"/>
              <w:b/>
              <w:i/>
              <w:iCs/>
              <w:sz w:val="14"/>
              <w:szCs w:val="14"/>
            </w:rPr>
            <w:fldChar w:fldCharType="begin"/>
          </w:r>
          <w:r w:rsidRPr="002966C7">
            <w:rPr>
              <w:rFonts w:ascii="Palatino Linotype" w:hAnsi="Palatino Linotype"/>
              <w:b/>
              <w:i/>
              <w:iCs/>
              <w:sz w:val="14"/>
              <w:szCs w:val="14"/>
            </w:rPr>
            <w:instrText xml:space="preserve"> PAGE   \* MERGEFORMAT </w:instrText>
          </w:r>
          <w:r w:rsidR="00957B3A" w:rsidRPr="002966C7">
            <w:rPr>
              <w:rFonts w:ascii="Palatino Linotype" w:hAnsi="Palatino Linotype"/>
              <w:b/>
              <w:i/>
              <w:iCs/>
              <w:sz w:val="14"/>
              <w:szCs w:val="14"/>
            </w:rPr>
            <w:fldChar w:fldCharType="separate"/>
          </w:r>
          <w:r w:rsidR="0094783B">
            <w:rPr>
              <w:rFonts w:ascii="Palatino Linotype" w:hAnsi="Palatino Linotype"/>
              <w:b/>
              <w:i/>
              <w:iCs/>
              <w:noProof/>
              <w:sz w:val="14"/>
              <w:szCs w:val="14"/>
            </w:rPr>
            <w:t>7</w:t>
          </w:r>
          <w:r w:rsidR="00957B3A" w:rsidRPr="002966C7">
            <w:rPr>
              <w:rFonts w:ascii="Palatino Linotype" w:hAnsi="Palatino Linotype"/>
              <w:b/>
              <w:i/>
              <w:iCs/>
              <w:sz w:val="14"/>
              <w:szCs w:val="14"/>
            </w:rPr>
            <w:fldChar w:fldCharType="end"/>
          </w:r>
          <w:r w:rsidRPr="002966C7">
            <w:rPr>
              <w:rFonts w:ascii="Palatino Linotype" w:hAnsi="Palatino Linotype"/>
              <w:b/>
              <w:i/>
              <w:iCs/>
              <w:sz w:val="14"/>
              <w:szCs w:val="14"/>
            </w:rPr>
            <w:t xml:space="preserve">                                                                                                                                </w:t>
          </w:r>
          <w:r w:rsidR="00F70A0C">
            <w:rPr>
              <w:rFonts w:ascii="Palatino Linotype" w:hAnsi="Palatino Linotype"/>
              <w:b/>
              <w:i/>
              <w:iCs/>
              <w:sz w:val="12"/>
              <w:szCs w:val="12"/>
            </w:rPr>
            <w:t>Cooch Behar</w:t>
          </w:r>
          <w:r w:rsidR="005A6194" w:rsidRPr="002966C7">
            <w:rPr>
              <w:rFonts w:ascii="Palatino Linotype" w:hAnsi="Palatino Linotype"/>
              <w:b/>
              <w:i/>
              <w:iCs/>
              <w:sz w:val="12"/>
              <w:szCs w:val="12"/>
            </w:rPr>
            <w:t xml:space="preserve"> Irrigation Division,</w:t>
          </w:r>
          <w:r w:rsidR="002966C7" w:rsidRPr="002966C7">
            <w:rPr>
              <w:rFonts w:ascii="Palatino Linotype" w:hAnsi="Palatino Linotype"/>
              <w:b/>
              <w:i/>
              <w:iCs/>
              <w:sz w:val="12"/>
              <w:szCs w:val="12"/>
            </w:rPr>
            <w:t xml:space="preserve"> </w:t>
          </w:r>
          <w:r w:rsidR="00D067B2" w:rsidRPr="002966C7">
            <w:rPr>
              <w:rFonts w:ascii="Palatino Linotype" w:hAnsi="Palatino Linotype"/>
              <w:b/>
              <w:i/>
              <w:iCs/>
              <w:sz w:val="12"/>
              <w:szCs w:val="12"/>
            </w:rPr>
            <w:t>Debibari,</w:t>
          </w:r>
          <w:r w:rsidR="002966C7" w:rsidRPr="002966C7">
            <w:rPr>
              <w:rFonts w:ascii="Palatino Linotype" w:hAnsi="Palatino Linotype"/>
              <w:b/>
              <w:i/>
              <w:iCs/>
              <w:sz w:val="12"/>
              <w:szCs w:val="12"/>
            </w:rPr>
            <w:t xml:space="preserve"> </w:t>
          </w:r>
          <w:r w:rsidR="00F70A0C">
            <w:rPr>
              <w:rFonts w:ascii="Palatino Linotype" w:hAnsi="Palatino Linotype"/>
              <w:b/>
              <w:i/>
              <w:iCs/>
              <w:sz w:val="12"/>
              <w:szCs w:val="12"/>
            </w:rPr>
            <w:t>Cooch Behar</w:t>
          </w:r>
          <w:r w:rsidR="00616869" w:rsidRPr="002966C7">
            <w:rPr>
              <w:rFonts w:ascii="Palatino Linotype" w:hAnsi="Palatino Linotype"/>
              <w:b/>
              <w:i/>
              <w:iCs/>
              <w:sz w:val="12"/>
              <w:szCs w:val="12"/>
            </w:rPr>
            <w:t xml:space="preserve"> | I</w:t>
          </w:r>
          <w:r w:rsidR="00FB7BC7" w:rsidRPr="002966C7">
            <w:rPr>
              <w:rFonts w:ascii="Palatino Linotype" w:hAnsi="Palatino Linotype"/>
              <w:b/>
              <w:i/>
              <w:iCs/>
              <w:sz w:val="12"/>
              <w:szCs w:val="12"/>
            </w:rPr>
            <w:t xml:space="preserve"> </w:t>
          </w:r>
          <w:r w:rsidR="00616869" w:rsidRPr="002966C7">
            <w:rPr>
              <w:rFonts w:ascii="Palatino Linotype" w:hAnsi="Palatino Linotype"/>
              <w:b/>
              <w:i/>
              <w:iCs/>
              <w:sz w:val="12"/>
              <w:szCs w:val="12"/>
            </w:rPr>
            <w:t>&amp;</w:t>
          </w:r>
          <w:r w:rsidR="00FB7BC7" w:rsidRPr="002966C7">
            <w:rPr>
              <w:rFonts w:ascii="Palatino Linotype" w:hAnsi="Palatino Linotype"/>
              <w:b/>
              <w:i/>
              <w:iCs/>
              <w:sz w:val="12"/>
              <w:szCs w:val="12"/>
            </w:rPr>
            <w:t xml:space="preserve"> </w:t>
          </w:r>
          <w:r w:rsidR="00616869" w:rsidRPr="002966C7">
            <w:rPr>
              <w:rFonts w:ascii="Palatino Linotype" w:hAnsi="Palatino Linotype"/>
              <w:b/>
              <w:i/>
              <w:iCs/>
              <w:sz w:val="12"/>
              <w:szCs w:val="12"/>
            </w:rPr>
            <w:t>W</w:t>
          </w:r>
          <w:r w:rsidR="00FB7BC7" w:rsidRPr="002966C7">
            <w:rPr>
              <w:rFonts w:ascii="Palatino Linotype" w:hAnsi="Palatino Linotype"/>
              <w:b/>
              <w:i/>
              <w:iCs/>
              <w:sz w:val="12"/>
              <w:szCs w:val="12"/>
            </w:rPr>
            <w:t xml:space="preserve"> </w:t>
          </w:r>
          <w:r w:rsidR="00616869" w:rsidRPr="002966C7">
            <w:rPr>
              <w:rFonts w:ascii="Palatino Linotype" w:hAnsi="Palatino Linotype"/>
              <w:b/>
              <w:i/>
              <w:iCs/>
              <w:sz w:val="12"/>
              <w:szCs w:val="12"/>
            </w:rPr>
            <w:t>Dte.</w:t>
          </w:r>
        </w:p>
      </w:tc>
      <w:tc>
        <w:tcPr>
          <w:tcW w:w="0" w:type="auto"/>
          <w:shd w:val="clear" w:color="auto" w:fill="auto"/>
        </w:tcPr>
        <w:p w:rsidR="00616869" w:rsidRPr="00FB7BC7" w:rsidRDefault="00957B3A" w:rsidP="00A704E8">
          <w:pPr>
            <w:pStyle w:val="Footer"/>
            <w:jc w:val="right"/>
            <w:rPr>
              <w:rFonts w:ascii="Palatino Linotype" w:hAnsi="Palatino Linotype"/>
              <w:i/>
              <w:iCs/>
            </w:rPr>
          </w:pPr>
          <w:r w:rsidRPr="00957B3A">
            <w:rPr>
              <w:rFonts w:ascii="Palatino Linotype" w:hAnsi="Palatino Linotype"/>
              <w:i/>
              <w:iCs/>
            </w:rPr>
          </w:r>
          <w:r>
            <w:rPr>
              <w:rFonts w:ascii="Palatino Linotype" w:hAnsi="Palatino Linotype"/>
              <w:i/>
              <w:iCs/>
            </w:rPr>
            <w:pict>
              <v:group id="_x0000_s2053" style="width:16.55pt;height:16.8pt;flip:x y;mso-position-horizontal-relative:char;mso-position-vertical-relative:line" coordorigin="8754,11945" coordsize="2880,2859">
                <v:rect id="_x0000_s2054" style="position:absolute;left:10194;top:11945;width:1440;height:1440;flip:x;mso-width-relative:margin;v-text-anchor:middle" fillcolor="#c0504d" strokecolor="#f2f2f2" strokeweight="3pt">
                  <v:fill opacity=".5"/>
                  <v:shadow on="t" type="perspective" color="#622423" opacity=".5" offset="1pt" offset2="-1pt"/>
                </v:rect>
                <v:rect id="_x0000_s2055" style="position:absolute;left:10194;top:13364;width:1440;height:1440;flip:x;mso-width-relative:margin;v-text-anchor:middle" fillcolor="#4f81bd" strokecolor="#f2f2f2" strokeweight="3pt">
                  <v:shadow on="t" type="perspective" color="#243f60" opacity=".5" offset="1pt" offset2="-1pt"/>
                </v:rect>
                <v:rect id="_x0000_s2056" style="position:absolute;left:8754;top:13364;width:1440;height:1440;flip:x;mso-width-relative:margin;v-text-anchor:middle" fillcolor="#c0504d" strokecolor="#f2f2f2" strokeweight="3pt">
                  <v:fill opacity=".5"/>
                  <v:shadow on="t" type="perspective" color="#622423" opacity=".5" offset="1pt" offset2="-1pt"/>
                </v:rect>
                <w10:wrap type="none" anchorx="margin" anchory="page"/>
                <w10:anchorlock/>
              </v:group>
            </w:pict>
          </w:r>
        </w:p>
      </w:tc>
    </w:tr>
  </w:tbl>
  <w:p w:rsidR="00616869" w:rsidRDefault="006168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680" w:rsidRDefault="00487680" w:rsidP="00616869">
      <w:r>
        <w:separator/>
      </w:r>
    </w:p>
  </w:footnote>
  <w:footnote w:type="continuationSeparator" w:id="1">
    <w:p w:rsidR="00487680" w:rsidRDefault="00487680" w:rsidP="006168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8DC" w:rsidRDefault="00FE3A04">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1C5" w:rsidRPr="007C12B5" w:rsidRDefault="00957B3A">
    <w:pPr>
      <w:pStyle w:val="Header"/>
      <w:rPr>
        <w:sz w:val="14"/>
        <w:szCs w:val="14"/>
      </w:rPr>
    </w:pPr>
    <w:r w:rsidRPr="00957B3A">
      <w:rPr>
        <w:rFonts w:asciiTheme="majorHAnsi" w:eastAsiaTheme="majorEastAsia" w:hAnsiTheme="majorHAnsi" w:cstheme="majorBidi"/>
        <w:sz w:val="14"/>
        <w:szCs w:val="14"/>
        <w:lang w:eastAsia="zh-TW"/>
      </w:rPr>
      <w:pict>
        <v:group id="_x0000_s2059" style="position:absolute;margin-left:59.25pt;margin-top:0;width:610.4pt;height:52.65pt;z-index:251662336;mso-width-percent:1000;mso-height-percent:900;mso-position-horizontal-relative:page;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60"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61" style="position:absolute;left:8;top:9;width:4031;height:1439;mso-width-percent:400;mso-height-percent:1000;mso-width-percent:400;mso-height-percent:1000;mso-width-relative:margin;mso-height-relative:bottom-margin-area" filled="f" stroked="f"/>
          <w10:wrap anchorx="page" anchory="page"/>
        </v:group>
      </w:pict>
    </w:r>
    <w:r w:rsidRPr="00957B3A">
      <w:rPr>
        <w:rFonts w:asciiTheme="majorHAnsi" w:eastAsiaTheme="majorEastAsia" w:hAnsiTheme="majorHAnsi" w:cstheme="majorBidi"/>
        <w:sz w:val="14"/>
        <w:szCs w:val="14"/>
        <w:lang w:eastAsia="zh-TW"/>
      </w:rPr>
      <w:pict>
        <v:rect id="_x0000_s2058"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957B3A">
      <w:rPr>
        <w:rFonts w:asciiTheme="majorHAnsi" w:eastAsiaTheme="majorEastAsia" w:hAnsiTheme="majorHAnsi" w:cstheme="majorBidi"/>
        <w:sz w:val="14"/>
        <w:szCs w:val="14"/>
        <w:lang w:eastAsia="zh-TW"/>
      </w:rPr>
      <w:pict>
        <v:rect id="_x0000_s2057"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1C3B"/>
    <w:multiLevelType w:val="hybridMultilevel"/>
    <w:tmpl w:val="A7F866CE"/>
    <w:lvl w:ilvl="0" w:tplc="3D1CE42A">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86A11"/>
    <w:multiLevelType w:val="hybridMultilevel"/>
    <w:tmpl w:val="E2B2411C"/>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A11E64"/>
    <w:multiLevelType w:val="hybridMultilevel"/>
    <w:tmpl w:val="055C1CB8"/>
    <w:lvl w:ilvl="0" w:tplc="E19EF5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5239DA"/>
    <w:multiLevelType w:val="hybridMultilevel"/>
    <w:tmpl w:val="1016977C"/>
    <w:lvl w:ilvl="0" w:tplc="4F527F38">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75374AE"/>
    <w:multiLevelType w:val="hybridMultilevel"/>
    <w:tmpl w:val="B08424B6"/>
    <w:lvl w:ilvl="0" w:tplc="10481D1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852A8"/>
    <w:multiLevelType w:val="hybridMultilevel"/>
    <w:tmpl w:val="1DD83B3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8022EA"/>
    <w:multiLevelType w:val="hybridMultilevel"/>
    <w:tmpl w:val="29B467C8"/>
    <w:lvl w:ilvl="0" w:tplc="F858E964">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A6BD4"/>
    <w:multiLevelType w:val="hybridMultilevel"/>
    <w:tmpl w:val="D82220B2"/>
    <w:lvl w:ilvl="0" w:tplc="C2888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DC3E4E"/>
    <w:multiLevelType w:val="hybridMultilevel"/>
    <w:tmpl w:val="6AEAED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FD1D55"/>
    <w:multiLevelType w:val="hybridMultilevel"/>
    <w:tmpl w:val="906E3DB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E1617F"/>
    <w:multiLevelType w:val="hybridMultilevel"/>
    <w:tmpl w:val="7EB09FE2"/>
    <w:lvl w:ilvl="0" w:tplc="31E8D906">
      <w:start w:val="10"/>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1481D36"/>
    <w:multiLevelType w:val="hybridMultilevel"/>
    <w:tmpl w:val="B16627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2184BC8"/>
    <w:multiLevelType w:val="hybridMultilevel"/>
    <w:tmpl w:val="29EA5C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106E84"/>
    <w:multiLevelType w:val="hybridMultilevel"/>
    <w:tmpl w:val="5D62D74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AD0B77"/>
    <w:multiLevelType w:val="hybridMultilevel"/>
    <w:tmpl w:val="7D84B87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FC6DFC"/>
    <w:multiLevelType w:val="hybridMultilevel"/>
    <w:tmpl w:val="A73ACE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135577"/>
    <w:multiLevelType w:val="hybridMultilevel"/>
    <w:tmpl w:val="3238E850"/>
    <w:lvl w:ilvl="0" w:tplc="0590B568">
      <w:start w:val="10"/>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82A6178"/>
    <w:multiLevelType w:val="hybridMultilevel"/>
    <w:tmpl w:val="855ED4D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A911477"/>
    <w:multiLevelType w:val="hybridMultilevel"/>
    <w:tmpl w:val="30B62CEC"/>
    <w:lvl w:ilvl="0" w:tplc="E11C95C2">
      <w:start w:val="1"/>
      <w:numFmt w:val="decimal"/>
      <w:lvlText w:val="%1."/>
      <w:lvlJc w:val="left"/>
      <w:pPr>
        <w:ind w:left="502" w:hanging="360"/>
      </w:pPr>
      <w:rPr>
        <w:b/>
      </w:rPr>
    </w:lvl>
    <w:lvl w:ilvl="1" w:tplc="04090019">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19">
    <w:nsid w:val="6CCC0B1E"/>
    <w:multiLevelType w:val="hybridMultilevel"/>
    <w:tmpl w:val="8A08E26C"/>
    <w:lvl w:ilvl="0" w:tplc="671027C8">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C1223A"/>
    <w:multiLevelType w:val="hybridMultilevel"/>
    <w:tmpl w:val="3A228854"/>
    <w:lvl w:ilvl="0" w:tplc="D89214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1563E02"/>
    <w:multiLevelType w:val="hybridMultilevel"/>
    <w:tmpl w:val="06902C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62D5DE2"/>
    <w:multiLevelType w:val="hybridMultilevel"/>
    <w:tmpl w:val="D54450F4"/>
    <w:lvl w:ilvl="0" w:tplc="05829C42">
      <w:start w:val="1"/>
      <w:numFmt w:val="decimal"/>
      <w:lvlText w:val="%1."/>
      <w:lvlJc w:val="left"/>
      <w:pPr>
        <w:ind w:left="63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7F1B48"/>
    <w:multiLevelType w:val="hybridMultilevel"/>
    <w:tmpl w:val="D60AD80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B50C53"/>
    <w:multiLevelType w:val="hybridMultilevel"/>
    <w:tmpl w:val="2EC0C5F2"/>
    <w:lvl w:ilvl="0" w:tplc="B7F6EAE0">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0"/>
  </w:num>
  <w:num w:numId="2">
    <w:abstractNumId w:val="23"/>
  </w:num>
  <w:num w:numId="3">
    <w:abstractNumId w:val="17"/>
  </w:num>
  <w:num w:numId="4">
    <w:abstractNumId w:val="5"/>
  </w:num>
  <w:num w:numId="5">
    <w:abstractNumId w:val="24"/>
  </w:num>
  <w:num w:numId="6">
    <w:abstractNumId w:val="13"/>
  </w:num>
  <w:num w:numId="7">
    <w:abstractNumId w:val="4"/>
  </w:num>
  <w:num w:numId="8">
    <w:abstractNumId w:val="2"/>
  </w:num>
  <w:num w:numId="9">
    <w:abstractNumId w:val="19"/>
  </w:num>
  <w:num w:numId="10">
    <w:abstractNumId w:val="12"/>
  </w:num>
  <w:num w:numId="11">
    <w:abstractNumId w:val="8"/>
  </w:num>
  <w:num w:numId="12">
    <w:abstractNumId w:val="14"/>
  </w:num>
  <w:num w:numId="13">
    <w:abstractNumId w:val="10"/>
  </w:num>
  <w:num w:numId="14">
    <w:abstractNumId w:val="15"/>
  </w:num>
  <w:num w:numId="15">
    <w:abstractNumId w:val="9"/>
  </w:num>
  <w:num w:numId="16">
    <w:abstractNumId w:val="1"/>
  </w:num>
  <w:num w:numId="17">
    <w:abstractNumId w:val="16"/>
  </w:num>
  <w:num w:numId="18">
    <w:abstractNumId w:val="7"/>
  </w:num>
  <w:num w:numId="19">
    <w:abstractNumId w:val="21"/>
  </w:num>
  <w:num w:numId="20">
    <w:abstractNumId w:val="22"/>
  </w:num>
  <w:num w:numId="21">
    <w:abstractNumId w:val="18"/>
  </w:num>
  <w:num w:numId="22">
    <w:abstractNumId w:val="11"/>
  </w:num>
  <w:num w:numId="23">
    <w:abstractNumId w:val="3"/>
  </w:num>
  <w:num w:numId="24">
    <w:abstractNumId w:val="20"/>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rawingGridHorizontalSpacing w:val="120"/>
  <w:displayHorizontalDrawingGridEvery w:val="2"/>
  <w:characterSpacingControl w:val="doNotCompress"/>
  <w:hdrShapeDefaults>
    <o:shapedefaults v:ext="edit" spidmax="186370"/>
    <o:shapelayout v:ext="edit">
      <o:idmap v:ext="edit" data="2"/>
      <o:rules v:ext="edit">
        <o:r id="V:Rule2" type="connector" idref="#_x0000_s2060"/>
      </o:rules>
    </o:shapelayout>
  </w:hdrShapeDefaults>
  <w:footnotePr>
    <w:footnote w:id="0"/>
    <w:footnote w:id="1"/>
  </w:footnotePr>
  <w:endnotePr>
    <w:endnote w:id="0"/>
    <w:endnote w:id="1"/>
  </w:endnotePr>
  <w:compat/>
  <w:rsids>
    <w:rsidRoot w:val="00145C6E"/>
    <w:rsid w:val="000001AB"/>
    <w:rsid w:val="0000346E"/>
    <w:rsid w:val="00004A25"/>
    <w:rsid w:val="00005043"/>
    <w:rsid w:val="00010BEC"/>
    <w:rsid w:val="0001162E"/>
    <w:rsid w:val="000123C8"/>
    <w:rsid w:val="00012505"/>
    <w:rsid w:val="0001431D"/>
    <w:rsid w:val="000152C5"/>
    <w:rsid w:val="000159F4"/>
    <w:rsid w:val="00017E92"/>
    <w:rsid w:val="00020F8C"/>
    <w:rsid w:val="00022D68"/>
    <w:rsid w:val="00025C63"/>
    <w:rsid w:val="0002640E"/>
    <w:rsid w:val="00026E76"/>
    <w:rsid w:val="000272B9"/>
    <w:rsid w:val="00033909"/>
    <w:rsid w:val="0003464A"/>
    <w:rsid w:val="000363E7"/>
    <w:rsid w:val="000372D6"/>
    <w:rsid w:val="0004074B"/>
    <w:rsid w:val="000420FC"/>
    <w:rsid w:val="000422A0"/>
    <w:rsid w:val="00045B92"/>
    <w:rsid w:val="00045DB1"/>
    <w:rsid w:val="000500F0"/>
    <w:rsid w:val="00056D5B"/>
    <w:rsid w:val="00057990"/>
    <w:rsid w:val="00064E36"/>
    <w:rsid w:val="000652C7"/>
    <w:rsid w:val="000653CA"/>
    <w:rsid w:val="000704AA"/>
    <w:rsid w:val="00071A1D"/>
    <w:rsid w:val="0007559E"/>
    <w:rsid w:val="00076184"/>
    <w:rsid w:val="00077714"/>
    <w:rsid w:val="00081AA4"/>
    <w:rsid w:val="0008690A"/>
    <w:rsid w:val="00086C8F"/>
    <w:rsid w:val="000942B0"/>
    <w:rsid w:val="000951C7"/>
    <w:rsid w:val="000A0CC1"/>
    <w:rsid w:val="000A32A4"/>
    <w:rsid w:val="000A4198"/>
    <w:rsid w:val="000B0204"/>
    <w:rsid w:val="000B3F27"/>
    <w:rsid w:val="000B72C6"/>
    <w:rsid w:val="000C03FC"/>
    <w:rsid w:val="000C3C76"/>
    <w:rsid w:val="000C5894"/>
    <w:rsid w:val="000D1F27"/>
    <w:rsid w:val="000D200D"/>
    <w:rsid w:val="000D51FC"/>
    <w:rsid w:val="000D6BFB"/>
    <w:rsid w:val="000D7386"/>
    <w:rsid w:val="000E0E11"/>
    <w:rsid w:val="000E4307"/>
    <w:rsid w:val="000E7049"/>
    <w:rsid w:val="000F518B"/>
    <w:rsid w:val="001008B2"/>
    <w:rsid w:val="00100CF2"/>
    <w:rsid w:val="0010403C"/>
    <w:rsid w:val="00104EE8"/>
    <w:rsid w:val="00105D93"/>
    <w:rsid w:val="00107851"/>
    <w:rsid w:val="00114C74"/>
    <w:rsid w:val="00132B4E"/>
    <w:rsid w:val="00132FD1"/>
    <w:rsid w:val="00133619"/>
    <w:rsid w:val="00133C80"/>
    <w:rsid w:val="00137772"/>
    <w:rsid w:val="0014260F"/>
    <w:rsid w:val="001436E7"/>
    <w:rsid w:val="00144604"/>
    <w:rsid w:val="00145410"/>
    <w:rsid w:val="00145C6E"/>
    <w:rsid w:val="00146FB9"/>
    <w:rsid w:val="00147D5A"/>
    <w:rsid w:val="00152BA3"/>
    <w:rsid w:val="00153638"/>
    <w:rsid w:val="00155049"/>
    <w:rsid w:val="00155A75"/>
    <w:rsid w:val="001561A7"/>
    <w:rsid w:val="0015751B"/>
    <w:rsid w:val="00161768"/>
    <w:rsid w:val="001635B6"/>
    <w:rsid w:val="001636C7"/>
    <w:rsid w:val="00170FA2"/>
    <w:rsid w:val="0017218C"/>
    <w:rsid w:val="00172D96"/>
    <w:rsid w:val="00176806"/>
    <w:rsid w:val="00180D29"/>
    <w:rsid w:val="001818D5"/>
    <w:rsid w:val="00182288"/>
    <w:rsid w:val="0018536E"/>
    <w:rsid w:val="00185377"/>
    <w:rsid w:val="00195FE3"/>
    <w:rsid w:val="00196100"/>
    <w:rsid w:val="0019617C"/>
    <w:rsid w:val="001971A1"/>
    <w:rsid w:val="001A067C"/>
    <w:rsid w:val="001A0A5D"/>
    <w:rsid w:val="001A191F"/>
    <w:rsid w:val="001A1982"/>
    <w:rsid w:val="001A3601"/>
    <w:rsid w:val="001A4257"/>
    <w:rsid w:val="001A6B9E"/>
    <w:rsid w:val="001B1070"/>
    <w:rsid w:val="001B21A4"/>
    <w:rsid w:val="001B3DA4"/>
    <w:rsid w:val="001B4E9C"/>
    <w:rsid w:val="001B5CE1"/>
    <w:rsid w:val="001B722B"/>
    <w:rsid w:val="001C0F65"/>
    <w:rsid w:val="001C6843"/>
    <w:rsid w:val="001D04F7"/>
    <w:rsid w:val="001D1234"/>
    <w:rsid w:val="001D2ADD"/>
    <w:rsid w:val="001E177A"/>
    <w:rsid w:val="001E1818"/>
    <w:rsid w:val="001E1C3A"/>
    <w:rsid w:val="001E1C64"/>
    <w:rsid w:val="001E394A"/>
    <w:rsid w:val="001E6E57"/>
    <w:rsid w:val="001F0859"/>
    <w:rsid w:val="001F1340"/>
    <w:rsid w:val="001F1CDD"/>
    <w:rsid w:val="001F5D41"/>
    <w:rsid w:val="001F5F09"/>
    <w:rsid w:val="001F6E47"/>
    <w:rsid w:val="001F6EB5"/>
    <w:rsid w:val="001F7111"/>
    <w:rsid w:val="001F7EF9"/>
    <w:rsid w:val="00205330"/>
    <w:rsid w:val="0020553B"/>
    <w:rsid w:val="00205DE0"/>
    <w:rsid w:val="00212FDC"/>
    <w:rsid w:val="00213999"/>
    <w:rsid w:val="002219CD"/>
    <w:rsid w:val="002235E6"/>
    <w:rsid w:val="00224A01"/>
    <w:rsid w:val="00225344"/>
    <w:rsid w:val="0022652F"/>
    <w:rsid w:val="002313C7"/>
    <w:rsid w:val="002326BF"/>
    <w:rsid w:val="00240A80"/>
    <w:rsid w:val="00241BE3"/>
    <w:rsid w:val="00243787"/>
    <w:rsid w:val="00244A10"/>
    <w:rsid w:val="0025154B"/>
    <w:rsid w:val="00253D62"/>
    <w:rsid w:val="00254AF2"/>
    <w:rsid w:val="002552DE"/>
    <w:rsid w:val="00257C70"/>
    <w:rsid w:val="002618BF"/>
    <w:rsid w:val="00262C96"/>
    <w:rsid w:val="002638B7"/>
    <w:rsid w:val="00264AC0"/>
    <w:rsid w:val="002658B5"/>
    <w:rsid w:val="00266292"/>
    <w:rsid w:val="00266912"/>
    <w:rsid w:val="00271B04"/>
    <w:rsid w:val="00276BC7"/>
    <w:rsid w:val="002772C6"/>
    <w:rsid w:val="002878DC"/>
    <w:rsid w:val="002911AF"/>
    <w:rsid w:val="00294E0E"/>
    <w:rsid w:val="00296043"/>
    <w:rsid w:val="002963AA"/>
    <w:rsid w:val="002966C7"/>
    <w:rsid w:val="00296FE4"/>
    <w:rsid w:val="002A01B0"/>
    <w:rsid w:val="002A0E66"/>
    <w:rsid w:val="002A6E7A"/>
    <w:rsid w:val="002A7B2D"/>
    <w:rsid w:val="002B3AE1"/>
    <w:rsid w:val="002B3D08"/>
    <w:rsid w:val="002C140D"/>
    <w:rsid w:val="002C1BF4"/>
    <w:rsid w:val="002C3C74"/>
    <w:rsid w:val="002C5A57"/>
    <w:rsid w:val="002C741F"/>
    <w:rsid w:val="002D3EB8"/>
    <w:rsid w:val="002D50BD"/>
    <w:rsid w:val="002D52B3"/>
    <w:rsid w:val="002D7C16"/>
    <w:rsid w:val="002E1059"/>
    <w:rsid w:val="002E10E2"/>
    <w:rsid w:val="002E19DB"/>
    <w:rsid w:val="002E1CEF"/>
    <w:rsid w:val="002E2FA2"/>
    <w:rsid w:val="002E4D34"/>
    <w:rsid w:val="002E7977"/>
    <w:rsid w:val="002F4580"/>
    <w:rsid w:val="002F6BD9"/>
    <w:rsid w:val="0030010C"/>
    <w:rsid w:val="003012C6"/>
    <w:rsid w:val="00306190"/>
    <w:rsid w:val="00306864"/>
    <w:rsid w:val="00306C65"/>
    <w:rsid w:val="00316B73"/>
    <w:rsid w:val="003205FD"/>
    <w:rsid w:val="00322492"/>
    <w:rsid w:val="003307B0"/>
    <w:rsid w:val="00330982"/>
    <w:rsid w:val="00330E0C"/>
    <w:rsid w:val="003316C4"/>
    <w:rsid w:val="00335647"/>
    <w:rsid w:val="00337F14"/>
    <w:rsid w:val="003422D3"/>
    <w:rsid w:val="00347524"/>
    <w:rsid w:val="00347FEE"/>
    <w:rsid w:val="00351905"/>
    <w:rsid w:val="003532D1"/>
    <w:rsid w:val="00355AFE"/>
    <w:rsid w:val="003574CB"/>
    <w:rsid w:val="00357F09"/>
    <w:rsid w:val="00362D03"/>
    <w:rsid w:val="003676C8"/>
    <w:rsid w:val="00371376"/>
    <w:rsid w:val="00371788"/>
    <w:rsid w:val="00374A44"/>
    <w:rsid w:val="003823C4"/>
    <w:rsid w:val="00382875"/>
    <w:rsid w:val="00382CA4"/>
    <w:rsid w:val="0038382C"/>
    <w:rsid w:val="00386FC8"/>
    <w:rsid w:val="00390ECB"/>
    <w:rsid w:val="003978C8"/>
    <w:rsid w:val="00397D4A"/>
    <w:rsid w:val="003A2340"/>
    <w:rsid w:val="003A266C"/>
    <w:rsid w:val="003A26D8"/>
    <w:rsid w:val="003A72B1"/>
    <w:rsid w:val="003B41C1"/>
    <w:rsid w:val="003B57B0"/>
    <w:rsid w:val="003C47AC"/>
    <w:rsid w:val="003C5101"/>
    <w:rsid w:val="003C6404"/>
    <w:rsid w:val="003C6E90"/>
    <w:rsid w:val="003D3C43"/>
    <w:rsid w:val="003D590B"/>
    <w:rsid w:val="003E69FA"/>
    <w:rsid w:val="003F1DA2"/>
    <w:rsid w:val="003F325A"/>
    <w:rsid w:val="003F7D7C"/>
    <w:rsid w:val="00400A3F"/>
    <w:rsid w:val="00404423"/>
    <w:rsid w:val="0040526F"/>
    <w:rsid w:val="004059D4"/>
    <w:rsid w:val="00406A0D"/>
    <w:rsid w:val="0041013D"/>
    <w:rsid w:val="00411668"/>
    <w:rsid w:val="00411F76"/>
    <w:rsid w:val="00414007"/>
    <w:rsid w:val="00416CD8"/>
    <w:rsid w:val="00417F8B"/>
    <w:rsid w:val="0042136F"/>
    <w:rsid w:val="00421C08"/>
    <w:rsid w:val="00423C94"/>
    <w:rsid w:val="00424820"/>
    <w:rsid w:val="004319C1"/>
    <w:rsid w:val="00431B2A"/>
    <w:rsid w:val="00431DC5"/>
    <w:rsid w:val="00433C8B"/>
    <w:rsid w:val="00440467"/>
    <w:rsid w:val="00443A1F"/>
    <w:rsid w:val="004449E6"/>
    <w:rsid w:val="00444F7C"/>
    <w:rsid w:val="00450656"/>
    <w:rsid w:val="004510EF"/>
    <w:rsid w:val="0045219C"/>
    <w:rsid w:val="0045274C"/>
    <w:rsid w:val="0045438C"/>
    <w:rsid w:val="004561B8"/>
    <w:rsid w:val="00456DBA"/>
    <w:rsid w:val="00461CEF"/>
    <w:rsid w:val="00464A3B"/>
    <w:rsid w:val="00465B2F"/>
    <w:rsid w:val="00465C91"/>
    <w:rsid w:val="00472825"/>
    <w:rsid w:val="0047739A"/>
    <w:rsid w:val="00477D86"/>
    <w:rsid w:val="00482FBD"/>
    <w:rsid w:val="00484819"/>
    <w:rsid w:val="00485C25"/>
    <w:rsid w:val="00487680"/>
    <w:rsid w:val="00490E00"/>
    <w:rsid w:val="004A2B0E"/>
    <w:rsid w:val="004A334C"/>
    <w:rsid w:val="004A75AA"/>
    <w:rsid w:val="004B00C3"/>
    <w:rsid w:val="004B30A7"/>
    <w:rsid w:val="004B3139"/>
    <w:rsid w:val="004C0A1C"/>
    <w:rsid w:val="004C2AF5"/>
    <w:rsid w:val="004C3BAD"/>
    <w:rsid w:val="004C7207"/>
    <w:rsid w:val="004D0512"/>
    <w:rsid w:val="004D0C1C"/>
    <w:rsid w:val="004D25E5"/>
    <w:rsid w:val="004D26F6"/>
    <w:rsid w:val="004D29C7"/>
    <w:rsid w:val="004D3263"/>
    <w:rsid w:val="004D6B36"/>
    <w:rsid w:val="004D6BB6"/>
    <w:rsid w:val="004D7C73"/>
    <w:rsid w:val="004D7E36"/>
    <w:rsid w:val="004E1014"/>
    <w:rsid w:val="004E1ED1"/>
    <w:rsid w:val="004E355A"/>
    <w:rsid w:val="004E58B3"/>
    <w:rsid w:val="004E7EF9"/>
    <w:rsid w:val="004F1B4F"/>
    <w:rsid w:val="004F7776"/>
    <w:rsid w:val="004F7D35"/>
    <w:rsid w:val="00501732"/>
    <w:rsid w:val="00503198"/>
    <w:rsid w:val="00505F0F"/>
    <w:rsid w:val="00506F29"/>
    <w:rsid w:val="00512A13"/>
    <w:rsid w:val="00512E9B"/>
    <w:rsid w:val="005131FC"/>
    <w:rsid w:val="0051339C"/>
    <w:rsid w:val="005157B8"/>
    <w:rsid w:val="00515FDE"/>
    <w:rsid w:val="00521495"/>
    <w:rsid w:val="00522176"/>
    <w:rsid w:val="005232EC"/>
    <w:rsid w:val="00523645"/>
    <w:rsid w:val="0052562E"/>
    <w:rsid w:val="00525A12"/>
    <w:rsid w:val="00526860"/>
    <w:rsid w:val="00530D60"/>
    <w:rsid w:val="0053562A"/>
    <w:rsid w:val="0053589C"/>
    <w:rsid w:val="005410FA"/>
    <w:rsid w:val="005418E7"/>
    <w:rsid w:val="005444E5"/>
    <w:rsid w:val="005446C6"/>
    <w:rsid w:val="005458D9"/>
    <w:rsid w:val="005501D8"/>
    <w:rsid w:val="00551D4C"/>
    <w:rsid w:val="0055231B"/>
    <w:rsid w:val="005531C7"/>
    <w:rsid w:val="00554434"/>
    <w:rsid w:val="00555F21"/>
    <w:rsid w:val="005575E5"/>
    <w:rsid w:val="00557FF5"/>
    <w:rsid w:val="00561368"/>
    <w:rsid w:val="005648DC"/>
    <w:rsid w:val="00572684"/>
    <w:rsid w:val="005766FF"/>
    <w:rsid w:val="00583739"/>
    <w:rsid w:val="005869FA"/>
    <w:rsid w:val="00586E16"/>
    <w:rsid w:val="00591BF1"/>
    <w:rsid w:val="00592865"/>
    <w:rsid w:val="00596E1F"/>
    <w:rsid w:val="005972D2"/>
    <w:rsid w:val="00597674"/>
    <w:rsid w:val="005A11AE"/>
    <w:rsid w:val="005A6194"/>
    <w:rsid w:val="005B0558"/>
    <w:rsid w:val="005B1CD6"/>
    <w:rsid w:val="005B3D4F"/>
    <w:rsid w:val="005B4D1B"/>
    <w:rsid w:val="005B4F84"/>
    <w:rsid w:val="005B6DF2"/>
    <w:rsid w:val="005B6F1F"/>
    <w:rsid w:val="005B7A76"/>
    <w:rsid w:val="005C071D"/>
    <w:rsid w:val="005C35C4"/>
    <w:rsid w:val="005C69E3"/>
    <w:rsid w:val="005C7C8D"/>
    <w:rsid w:val="005E1107"/>
    <w:rsid w:val="005E15AB"/>
    <w:rsid w:val="005E3E51"/>
    <w:rsid w:val="005E4124"/>
    <w:rsid w:val="005E62B4"/>
    <w:rsid w:val="005E6E71"/>
    <w:rsid w:val="005F0DDC"/>
    <w:rsid w:val="005F1599"/>
    <w:rsid w:val="005F2759"/>
    <w:rsid w:val="00606B9C"/>
    <w:rsid w:val="00610143"/>
    <w:rsid w:val="00616869"/>
    <w:rsid w:val="006205E6"/>
    <w:rsid w:val="0062090A"/>
    <w:rsid w:val="00621FC3"/>
    <w:rsid w:val="006258E6"/>
    <w:rsid w:val="0062644D"/>
    <w:rsid w:val="006310D6"/>
    <w:rsid w:val="00631222"/>
    <w:rsid w:val="00634124"/>
    <w:rsid w:val="00635D17"/>
    <w:rsid w:val="00643240"/>
    <w:rsid w:val="006441A3"/>
    <w:rsid w:val="0064557B"/>
    <w:rsid w:val="00647797"/>
    <w:rsid w:val="00647DC9"/>
    <w:rsid w:val="0065153D"/>
    <w:rsid w:val="006529F5"/>
    <w:rsid w:val="0066042E"/>
    <w:rsid w:val="00664FAC"/>
    <w:rsid w:val="006676C4"/>
    <w:rsid w:val="00671EC4"/>
    <w:rsid w:val="0068150D"/>
    <w:rsid w:val="00681D13"/>
    <w:rsid w:val="00682413"/>
    <w:rsid w:val="00687B9A"/>
    <w:rsid w:val="00692FA6"/>
    <w:rsid w:val="006938FA"/>
    <w:rsid w:val="0069681B"/>
    <w:rsid w:val="006A05BB"/>
    <w:rsid w:val="006A178D"/>
    <w:rsid w:val="006A3AC8"/>
    <w:rsid w:val="006A6C1F"/>
    <w:rsid w:val="006A7BB8"/>
    <w:rsid w:val="006A7ECA"/>
    <w:rsid w:val="006B1A7A"/>
    <w:rsid w:val="006B28A2"/>
    <w:rsid w:val="006B2EF8"/>
    <w:rsid w:val="006B5560"/>
    <w:rsid w:val="006B58CA"/>
    <w:rsid w:val="006B7872"/>
    <w:rsid w:val="006B7EE1"/>
    <w:rsid w:val="006C0B4E"/>
    <w:rsid w:val="006C2DAA"/>
    <w:rsid w:val="006C6420"/>
    <w:rsid w:val="006D1CED"/>
    <w:rsid w:val="006D1E8C"/>
    <w:rsid w:val="006D2E78"/>
    <w:rsid w:val="006D751F"/>
    <w:rsid w:val="006E0C6C"/>
    <w:rsid w:val="006E24ED"/>
    <w:rsid w:val="006E3159"/>
    <w:rsid w:val="006E794E"/>
    <w:rsid w:val="006F645D"/>
    <w:rsid w:val="006F6D69"/>
    <w:rsid w:val="007036F2"/>
    <w:rsid w:val="00704A81"/>
    <w:rsid w:val="007051EE"/>
    <w:rsid w:val="007066F7"/>
    <w:rsid w:val="007075B0"/>
    <w:rsid w:val="00710519"/>
    <w:rsid w:val="00710638"/>
    <w:rsid w:val="00712E7A"/>
    <w:rsid w:val="00716ADD"/>
    <w:rsid w:val="0071729C"/>
    <w:rsid w:val="00717B5B"/>
    <w:rsid w:val="007263FD"/>
    <w:rsid w:val="00726EA1"/>
    <w:rsid w:val="00732FE5"/>
    <w:rsid w:val="00734290"/>
    <w:rsid w:val="007357B5"/>
    <w:rsid w:val="007368CC"/>
    <w:rsid w:val="00743B13"/>
    <w:rsid w:val="00743C7A"/>
    <w:rsid w:val="00743DFD"/>
    <w:rsid w:val="00745C9A"/>
    <w:rsid w:val="00747627"/>
    <w:rsid w:val="00750803"/>
    <w:rsid w:val="00751BD2"/>
    <w:rsid w:val="007551FC"/>
    <w:rsid w:val="00763EA5"/>
    <w:rsid w:val="007645B6"/>
    <w:rsid w:val="0076489B"/>
    <w:rsid w:val="00767515"/>
    <w:rsid w:val="00772226"/>
    <w:rsid w:val="00772787"/>
    <w:rsid w:val="00775F06"/>
    <w:rsid w:val="00777E3F"/>
    <w:rsid w:val="0078342B"/>
    <w:rsid w:val="00783B80"/>
    <w:rsid w:val="00790660"/>
    <w:rsid w:val="00792ABE"/>
    <w:rsid w:val="007936CA"/>
    <w:rsid w:val="00797420"/>
    <w:rsid w:val="007B0589"/>
    <w:rsid w:val="007B25E3"/>
    <w:rsid w:val="007B303F"/>
    <w:rsid w:val="007B38B1"/>
    <w:rsid w:val="007B462E"/>
    <w:rsid w:val="007B4723"/>
    <w:rsid w:val="007B7727"/>
    <w:rsid w:val="007B7A9C"/>
    <w:rsid w:val="007C12B5"/>
    <w:rsid w:val="007C2F56"/>
    <w:rsid w:val="007C351F"/>
    <w:rsid w:val="007C53F7"/>
    <w:rsid w:val="007D0358"/>
    <w:rsid w:val="007D1F53"/>
    <w:rsid w:val="007D4F8E"/>
    <w:rsid w:val="007D6D8D"/>
    <w:rsid w:val="007E0308"/>
    <w:rsid w:val="007E0E1C"/>
    <w:rsid w:val="007E1625"/>
    <w:rsid w:val="007E2DF3"/>
    <w:rsid w:val="007E5F8F"/>
    <w:rsid w:val="007E6434"/>
    <w:rsid w:val="007E668F"/>
    <w:rsid w:val="007F1061"/>
    <w:rsid w:val="007F2F0E"/>
    <w:rsid w:val="007F50D9"/>
    <w:rsid w:val="007F5209"/>
    <w:rsid w:val="007F6E8C"/>
    <w:rsid w:val="00800DDC"/>
    <w:rsid w:val="00805048"/>
    <w:rsid w:val="008117A4"/>
    <w:rsid w:val="00812B93"/>
    <w:rsid w:val="00813F86"/>
    <w:rsid w:val="00814966"/>
    <w:rsid w:val="00816FF8"/>
    <w:rsid w:val="00820232"/>
    <w:rsid w:val="0082062E"/>
    <w:rsid w:val="00822403"/>
    <w:rsid w:val="008308AE"/>
    <w:rsid w:val="00831784"/>
    <w:rsid w:val="008379B3"/>
    <w:rsid w:val="00850A45"/>
    <w:rsid w:val="008553BF"/>
    <w:rsid w:val="008557A4"/>
    <w:rsid w:val="00856482"/>
    <w:rsid w:val="00861981"/>
    <w:rsid w:val="00861EC8"/>
    <w:rsid w:val="00862113"/>
    <w:rsid w:val="008622D2"/>
    <w:rsid w:val="00866B78"/>
    <w:rsid w:val="00867761"/>
    <w:rsid w:val="00873848"/>
    <w:rsid w:val="00876397"/>
    <w:rsid w:val="00880557"/>
    <w:rsid w:val="0088529F"/>
    <w:rsid w:val="008854C3"/>
    <w:rsid w:val="00885D87"/>
    <w:rsid w:val="00887468"/>
    <w:rsid w:val="00887717"/>
    <w:rsid w:val="00893BFA"/>
    <w:rsid w:val="00895633"/>
    <w:rsid w:val="00895C54"/>
    <w:rsid w:val="008A1059"/>
    <w:rsid w:val="008A205A"/>
    <w:rsid w:val="008A23D2"/>
    <w:rsid w:val="008A3B27"/>
    <w:rsid w:val="008A776A"/>
    <w:rsid w:val="008B4072"/>
    <w:rsid w:val="008B41EA"/>
    <w:rsid w:val="008C196D"/>
    <w:rsid w:val="008C4062"/>
    <w:rsid w:val="008C483A"/>
    <w:rsid w:val="008D4387"/>
    <w:rsid w:val="008D47D6"/>
    <w:rsid w:val="008D499D"/>
    <w:rsid w:val="008D5EBE"/>
    <w:rsid w:val="008D6505"/>
    <w:rsid w:val="008D74DB"/>
    <w:rsid w:val="008E17CF"/>
    <w:rsid w:val="008E2866"/>
    <w:rsid w:val="008E2E71"/>
    <w:rsid w:val="008E2F4E"/>
    <w:rsid w:val="008E340A"/>
    <w:rsid w:val="008E3FF0"/>
    <w:rsid w:val="008E5A20"/>
    <w:rsid w:val="008F0BC9"/>
    <w:rsid w:val="008F106D"/>
    <w:rsid w:val="008F10CC"/>
    <w:rsid w:val="00912B50"/>
    <w:rsid w:val="00915CEF"/>
    <w:rsid w:val="009170FF"/>
    <w:rsid w:val="00920F49"/>
    <w:rsid w:val="00922CBB"/>
    <w:rsid w:val="00926F03"/>
    <w:rsid w:val="00930742"/>
    <w:rsid w:val="00933448"/>
    <w:rsid w:val="0093367D"/>
    <w:rsid w:val="009339FA"/>
    <w:rsid w:val="00936425"/>
    <w:rsid w:val="0093696B"/>
    <w:rsid w:val="00942EF1"/>
    <w:rsid w:val="00945527"/>
    <w:rsid w:val="009473E3"/>
    <w:rsid w:val="0094783B"/>
    <w:rsid w:val="00950434"/>
    <w:rsid w:val="009515EF"/>
    <w:rsid w:val="009522B1"/>
    <w:rsid w:val="00957ADF"/>
    <w:rsid w:val="00957B3A"/>
    <w:rsid w:val="00962FF1"/>
    <w:rsid w:val="00977477"/>
    <w:rsid w:val="00977E39"/>
    <w:rsid w:val="00981470"/>
    <w:rsid w:val="009814D0"/>
    <w:rsid w:val="0098168E"/>
    <w:rsid w:val="009829A0"/>
    <w:rsid w:val="00982A22"/>
    <w:rsid w:val="00982AB8"/>
    <w:rsid w:val="00983177"/>
    <w:rsid w:val="00983744"/>
    <w:rsid w:val="009911E3"/>
    <w:rsid w:val="00992949"/>
    <w:rsid w:val="009A0D3B"/>
    <w:rsid w:val="009A19FA"/>
    <w:rsid w:val="009A4E5C"/>
    <w:rsid w:val="009A6A15"/>
    <w:rsid w:val="009B2DB5"/>
    <w:rsid w:val="009B621F"/>
    <w:rsid w:val="009B648A"/>
    <w:rsid w:val="009C1321"/>
    <w:rsid w:val="009C5881"/>
    <w:rsid w:val="009C7722"/>
    <w:rsid w:val="009D2E54"/>
    <w:rsid w:val="009D3EF6"/>
    <w:rsid w:val="009D455E"/>
    <w:rsid w:val="009D5138"/>
    <w:rsid w:val="009E091D"/>
    <w:rsid w:val="009E3CB4"/>
    <w:rsid w:val="009E3EDD"/>
    <w:rsid w:val="009F0D4D"/>
    <w:rsid w:val="009F39E5"/>
    <w:rsid w:val="009F47C8"/>
    <w:rsid w:val="009F6428"/>
    <w:rsid w:val="009F777D"/>
    <w:rsid w:val="009F7B48"/>
    <w:rsid w:val="00A00566"/>
    <w:rsid w:val="00A00C5A"/>
    <w:rsid w:val="00A00E1E"/>
    <w:rsid w:val="00A018F2"/>
    <w:rsid w:val="00A01C4E"/>
    <w:rsid w:val="00A05CC4"/>
    <w:rsid w:val="00A1284E"/>
    <w:rsid w:val="00A131B9"/>
    <w:rsid w:val="00A13EAC"/>
    <w:rsid w:val="00A1410B"/>
    <w:rsid w:val="00A160D6"/>
    <w:rsid w:val="00A214BE"/>
    <w:rsid w:val="00A246A8"/>
    <w:rsid w:val="00A33A5A"/>
    <w:rsid w:val="00A33ED0"/>
    <w:rsid w:val="00A36A2F"/>
    <w:rsid w:val="00A36CCE"/>
    <w:rsid w:val="00A449F0"/>
    <w:rsid w:val="00A51BC4"/>
    <w:rsid w:val="00A51F3C"/>
    <w:rsid w:val="00A55091"/>
    <w:rsid w:val="00A608C5"/>
    <w:rsid w:val="00A62FEA"/>
    <w:rsid w:val="00A65678"/>
    <w:rsid w:val="00A704E8"/>
    <w:rsid w:val="00A75C34"/>
    <w:rsid w:val="00A77747"/>
    <w:rsid w:val="00A83A4B"/>
    <w:rsid w:val="00A84092"/>
    <w:rsid w:val="00A84177"/>
    <w:rsid w:val="00A8687E"/>
    <w:rsid w:val="00A87F47"/>
    <w:rsid w:val="00A95A7C"/>
    <w:rsid w:val="00A97184"/>
    <w:rsid w:val="00A9787D"/>
    <w:rsid w:val="00AA18D9"/>
    <w:rsid w:val="00AA70B9"/>
    <w:rsid w:val="00AA7F98"/>
    <w:rsid w:val="00AB04CF"/>
    <w:rsid w:val="00AB1807"/>
    <w:rsid w:val="00AB35D8"/>
    <w:rsid w:val="00AB7C93"/>
    <w:rsid w:val="00AC01F3"/>
    <w:rsid w:val="00AC172D"/>
    <w:rsid w:val="00AC20DD"/>
    <w:rsid w:val="00AC3CF1"/>
    <w:rsid w:val="00AC586F"/>
    <w:rsid w:val="00AD0014"/>
    <w:rsid w:val="00AD0070"/>
    <w:rsid w:val="00AD29B7"/>
    <w:rsid w:val="00AD6D4D"/>
    <w:rsid w:val="00AE1F9E"/>
    <w:rsid w:val="00AE456F"/>
    <w:rsid w:val="00AE4E3B"/>
    <w:rsid w:val="00AE5C1D"/>
    <w:rsid w:val="00AE7134"/>
    <w:rsid w:val="00AE7303"/>
    <w:rsid w:val="00AF0BCE"/>
    <w:rsid w:val="00AF1252"/>
    <w:rsid w:val="00AF281C"/>
    <w:rsid w:val="00B1198E"/>
    <w:rsid w:val="00B1335C"/>
    <w:rsid w:val="00B13416"/>
    <w:rsid w:val="00B13DC6"/>
    <w:rsid w:val="00B16123"/>
    <w:rsid w:val="00B1770F"/>
    <w:rsid w:val="00B20BC2"/>
    <w:rsid w:val="00B2193F"/>
    <w:rsid w:val="00B2223B"/>
    <w:rsid w:val="00B23462"/>
    <w:rsid w:val="00B23879"/>
    <w:rsid w:val="00B2409B"/>
    <w:rsid w:val="00B2455D"/>
    <w:rsid w:val="00B33254"/>
    <w:rsid w:val="00B35ACF"/>
    <w:rsid w:val="00B42050"/>
    <w:rsid w:val="00B5048B"/>
    <w:rsid w:val="00B515A4"/>
    <w:rsid w:val="00B51730"/>
    <w:rsid w:val="00B517B9"/>
    <w:rsid w:val="00B628F4"/>
    <w:rsid w:val="00B65783"/>
    <w:rsid w:val="00B673C1"/>
    <w:rsid w:val="00B712BA"/>
    <w:rsid w:val="00B71871"/>
    <w:rsid w:val="00B749DA"/>
    <w:rsid w:val="00B75CDB"/>
    <w:rsid w:val="00B75E83"/>
    <w:rsid w:val="00B76168"/>
    <w:rsid w:val="00B774DB"/>
    <w:rsid w:val="00B82294"/>
    <w:rsid w:val="00B83089"/>
    <w:rsid w:val="00B840B7"/>
    <w:rsid w:val="00B84539"/>
    <w:rsid w:val="00B84FE9"/>
    <w:rsid w:val="00B860DC"/>
    <w:rsid w:val="00B86753"/>
    <w:rsid w:val="00B873BB"/>
    <w:rsid w:val="00B94444"/>
    <w:rsid w:val="00B95469"/>
    <w:rsid w:val="00B9689B"/>
    <w:rsid w:val="00B97613"/>
    <w:rsid w:val="00BA09AA"/>
    <w:rsid w:val="00BA0D97"/>
    <w:rsid w:val="00BA11B8"/>
    <w:rsid w:val="00BA1CDB"/>
    <w:rsid w:val="00BA246C"/>
    <w:rsid w:val="00BA2AA3"/>
    <w:rsid w:val="00BA7D79"/>
    <w:rsid w:val="00BB5EE8"/>
    <w:rsid w:val="00BB61CC"/>
    <w:rsid w:val="00BC12BC"/>
    <w:rsid w:val="00BC2A2B"/>
    <w:rsid w:val="00BC4922"/>
    <w:rsid w:val="00BC492C"/>
    <w:rsid w:val="00BC4CC2"/>
    <w:rsid w:val="00BC6665"/>
    <w:rsid w:val="00BC78CE"/>
    <w:rsid w:val="00BD0F27"/>
    <w:rsid w:val="00BD1EFB"/>
    <w:rsid w:val="00BD2BD5"/>
    <w:rsid w:val="00BD3A1A"/>
    <w:rsid w:val="00BD560D"/>
    <w:rsid w:val="00BD5866"/>
    <w:rsid w:val="00BD5BFF"/>
    <w:rsid w:val="00BD7457"/>
    <w:rsid w:val="00BE4BE4"/>
    <w:rsid w:val="00BE5B8D"/>
    <w:rsid w:val="00BF256F"/>
    <w:rsid w:val="00BF370C"/>
    <w:rsid w:val="00BF43E9"/>
    <w:rsid w:val="00BF4CD7"/>
    <w:rsid w:val="00BF5E8E"/>
    <w:rsid w:val="00BF699F"/>
    <w:rsid w:val="00BF715B"/>
    <w:rsid w:val="00C003DE"/>
    <w:rsid w:val="00C00DB0"/>
    <w:rsid w:val="00C058AB"/>
    <w:rsid w:val="00C063C6"/>
    <w:rsid w:val="00C103A1"/>
    <w:rsid w:val="00C12004"/>
    <w:rsid w:val="00C135F0"/>
    <w:rsid w:val="00C16D94"/>
    <w:rsid w:val="00C254B5"/>
    <w:rsid w:val="00C2747C"/>
    <w:rsid w:val="00C33DFC"/>
    <w:rsid w:val="00C34B8C"/>
    <w:rsid w:val="00C35317"/>
    <w:rsid w:val="00C40EE5"/>
    <w:rsid w:val="00C414B6"/>
    <w:rsid w:val="00C42872"/>
    <w:rsid w:val="00C459C6"/>
    <w:rsid w:val="00C47A25"/>
    <w:rsid w:val="00C47BCF"/>
    <w:rsid w:val="00C50F34"/>
    <w:rsid w:val="00C50FDC"/>
    <w:rsid w:val="00C51C83"/>
    <w:rsid w:val="00C51FF4"/>
    <w:rsid w:val="00C540D7"/>
    <w:rsid w:val="00C54A90"/>
    <w:rsid w:val="00C54EB0"/>
    <w:rsid w:val="00C56BB0"/>
    <w:rsid w:val="00C619C8"/>
    <w:rsid w:val="00C62FFD"/>
    <w:rsid w:val="00C66828"/>
    <w:rsid w:val="00C67689"/>
    <w:rsid w:val="00C71948"/>
    <w:rsid w:val="00C722FF"/>
    <w:rsid w:val="00C723BE"/>
    <w:rsid w:val="00C727AD"/>
    <w:rsid w:val="00C74320"/>
    <w:rsid w:val="00C816E7"/>
    <w:rsid w:val="00C81982"/>
    <w:rsid w:val="00C81C24"/>
    <w:rsid w:val="00C822AD"/>
    <w:rsid w:val="00C8513D"/>
    <w:rsid w:val="00C86748"/>
    <w:rsid w:val="00C90D5E"/>
    <w:rsid w:val="00C93FD7"/>
    <w:rsid w:val="00C97D8E"/>
    <w:rsid w:val="00CA5C52"/>
    <w:rsid w:val="00CA7E14"/>
    <w:rsid w:val="00CB385B"/>
    <w:rsid w:val="00CB3B85"/>
    <w:rsid w:val="00CB3C24"/>
    <w:rsid w:val="00CB4B57"/>
    <w:rsid w:val="00CB685F"/>
    <w:rsid w:val="00CB6998"/>
    <w:rsid w:val="00CB7776"/>
    <w:rsid w:val="00CB7D7C"/>
    <w:rsid w:val="00CC0131"/>
    <w:rsid w:val="00CC0267"/>
    <w:rsid w:val="00CC5155"/>
    <w:rsid w:val="00CD28CB"/>
    <w:rsid w:val="00CD42E7"/>
    <w:rsid w:val="00CD62B7"/>
    <w:rsid w:val="00CE073B"/>
    <w:rsid w:val="00CE17F7"/>
    <w:rsid w:val="00CE683C"/>
    <w:rsid w:val="00CF77D8"/>
    <w:rsid w:val="00D00D7D"/>
    <w:rsid w:val="00D00F25"/>
    <w:rsid w:val="00D028BD"/>
    <w:rsid w:val="00D067B2"/>
    <w:rsid w:val="00D0714F"/>
    <w:rsid w:val="00D127FD"/>
    <w:rsid w:val="00D12902"/>
    <w:rsid w:val="00D14AC9"/>
    <w:rsid w:val="00D166AF"/>
    <w:rsid w:val="00D17EEC"/>
    <w:rsid w:val="00D2180B"/>
    <w:rsid w:val="00D23858"/>
    <w:rsid w:val="00D25C26"/>
    <w:rsid w:val="00D26D32"/>
    <w:rsid w:val="00D27F72"/>
    <w:rsid w:val="00D30E98"/>
    <w:rsid w:val="00D33CEE"/>
    <w:rsid w:val="00D3547E"/>
    <w:rsid w:val="00D37A55"/>
    <w:rsid w:val="00D40706"/>
    <w:rsid w:val="00D419B1"/>
    <w:rsid w:val="00D41A4D"/>
    <w:rsid w:val="00D4536F"/>
    <w:rsid w:val="00D46084"/>
    <w:rsid w:val="00D5042C"/>
    <w:rsid w:val="00D53DF5"/>
    <w:rsid w:val="00D605C1"/>
    <w:rsid w:val="00D629FB"/>
    <w:rsid w:val="00D66127"/>
    <w:rsid w:val="00D70539"/>
    <w:rsid w:val="00D72D64"/>
    <w:rsid w:val="00D757ED"/>
    <w:rsid w:val="00D76920"/>
    <w:rsid w:val="00D838E1"/>
    <w:rsid w:val="00D84114"/>
    <w:rsid w:val="00D944D8"/>
    <w:rsid w:val="00D949A8"/>
    <w:rsid w:val="00D94F68"/>
    <w:rsid w:val="00D95B15"/>
    <w:rsid w:val="00D97510"/>
    <w:rsid w:val="00D97548"/>
    <w:rsid w:val="00DA442D"/>
    <w:rsid w:val="00DA477A"/>
    <w:rsid w:val="00DA704A"/>
    <w:rsid w:val="00DA7DAD"/>
    <w:rsid w:val="00DB4ADA"/>
    <w:rsid w:val="00DB7C7B"/>
    <w:rsid w:val="00DC01D2"/>
    <w:rsid w:val="00DC30C3"/>
    <w:rsid w:val="00DC32EB"/>
    <w:rsid w:val="00DD4D32"/>
    <w:rsid w:val="00DE069B"/>
    <w:rsid w:val="00DE13A9"/>
    <w:rsid w:val="00DE211D"/>
    <w:rsid w:val="00DE31D7"/>
    <w:rsid w:val="00DE3A9D"/>
    <w:rsid w:val="00DE456B"/>
    <w:rsid w:val="00DE4A78"/>
    <w:rsid w:val="00DE4F4B"/>
    <w:rsid w:val="00DF3A0A"/>
    <w:rsid w:val="00DF594F"/>
    <w:rsid w:val="00DF6150"/>
    <w:rsid w:val="00DF7881"/>
    <w:rsid w:val="00E01823"/>
    <w:rsid w:val="00E11141"/>
    <w:rsid w:val="00E1409E"/>
    <w:rsid w:val="00E143FB"/>
    <w:rsid w:val="00E15481"/>
    <w:rsid w:val="00E16CCE"/>
    <w:rsid w:val="00E212C0"/>
    <w:rsid w:val="00E246E7"/>
    <w:rsid w:val="00E275BE"/>
    <w:rsid w:val="00E27A92"/>
    <w:rsid w:val="00E339A5"/>
    <w:rsid w:val="00E3705A"/>
    <w:rsid w:val="00E40C1B"/>
    <w:rsid w:val="00E40F1D"/>
    <w:rsid w:val="00E42044"/>
    <w:rsid w:val="00E45448"/>
    <w:rsid w:val="00E507CB"/>
    <w:rsid w:val="00E50CD1"/>
    <w:rsid w:val="00E514ED"/>
    <w:rsid w:val="00E5262D"/>
    <w:rsid w:val="00E56353"/>
    <w:rsid w:val="00E56BA9"/>
    <w:rsid w:val="00E5770B"/>
    <w:rsid w:val="00E57F28"/>
    <w:rsid w:val="00E60A19"/>
    <w:rsid w:val="00E60E84"/>
    <w:rsid w:val="00E65919"/>
    <w:rsid w:val="00E67115"/>
    <w:rsid w:val="00E705D3"/>
    <w:rsid w:val="00E711C9"/>
    <w:rsid w:val="00E71493"/>
    <w:rsid w:val="00E71566"/>
    <w:rsid w:val="00E73DB8"/>
    <w:rsid w:val="00E74F18"/>
    <w:rsid w:val="00E75BD9"/>
    <w:rsid w:val="00E76052"/>
    <w:rsid w:val="00E80CEF"/>
    <w:rsid w:val="00E82B67"/>
    <w:rsid w:val="00E83384"/>
    <w:rsid w:val="00E92C7E"/>
    <w:rsid w:val="00E95759"/>
    <w:rsid w:val="00E95B9B"/>
    <w:rsid w:val="00EA2DAA"/>
    <w:rsid w:val="00EA5A9C"/>
    <w:rsid w:val="00EA7B08"/>
    <w:rsid w:val="00EB1FD2"/>
    <w:rsid w:val="00EB5062"/>
    <w:rsid w:val="00EB5BC5"/>
    <w:rsid w:val="00EB5D3C"/>
    <w:rsid w:val="00EC33F2"/>
    <w:rsid w:val="00EC5401"/>
    <w:rsid w:val="00EC61C5"/>
    <w:rsid w:val="00EC6552"/>
    <w:rsid w:val="00EC6896"/>
    <w:rsid w:val="00ED22E1"/>
    <w:rsid w:val="00ED2DAD"/>
    <w:rsid w:val="00ED4848"/>
    <w:rsid w:val="00ED5020"/>
    <w:rsid w:val="00ED6A55"/>
    <w:rsid w:val="00EE3873"/>
    <w:rsid w:val="00EE5045"/>
    <w:rsid w:val="00EE7EA4"/>
    <w:rsid w:val="00EF109A"/>
    <w:rsid w:val="00EF17FC"/>
    <w:rsid w:val="00EF5CA8"/>
    <w:rsid w:val="00F03CC7"/>
    <w:rsid w:val="00F04910"/>
    <w:rsid w:val="00F05CEC"/>
    <w:rsid w:val="00F07BA9"/>
    <w:rsid w:val="00F12050"/>
    <w:rsid w:val="00F161EB"/>
    <w:rsid w:val="00F17174"/>
    <w:rsid w:val="00F1731E"/>
    <w:rsid w:val="00F22859"/>
    <w:rsid w:val="00F237C7"/>
    <w:rsid w:val="00F24957"/>
    <w:rsid w:val="00F24DFF"/>
    <w:rsid w:val="00F27491"/>
    <w:rsid w:val="00F278CE"/>
    <w:rsid w:val="00F31D93"/>
    <w:rsid w:val="00F332AB"/>
    <w:rsid w:val="00F36E94"/>
    <w:rsid w:val="00F3768E"/>
    <w:rsid w:val="00F37C1F"/>
    <w:rsid w:val="00F406E2"/>
    <w:rsid w:val="00F40997"/>
    <w:rsid w:val="00F409A6"/>
    <w:rsid w:val="00F41919"/>
    <w:rsid w:val="00F42058"/>
    <w:rsid w:val="00F450F8"/>
    <w:rsid w:val="00F46A4C"/>
    <w:rsid w:val="00F51454"/>
    <w:rsid w:val="00F5421E"/>
    <w:rsid w:val="00F558A1"/>
    <w:rsid w:val="00F5703B"/>
    <w:rsid w:val="00F57C21"/>
    <w:rsid w:val="00F6146E"/>
    <w:rsid w:val="00F6259F"/>
    <w:rsid w:val="00F62C1E"/>
    <w:rsid w:val="00F6474C"/>
    <w:rsid w:val="00F66ECD"/>
    <w:rsid w:val="00F67F10"/>
    <w:rsid w:val="00F70A0C"/>
    <w:rsid w:val="00F70FFA"/>
    <w:rsid w:val="00F71516"/>
    <w:rsid w:val="00F72B1A"/>
    <w:rsid w:val="00F739A9"/>
    <w:rsid w:val="00F74577"/>
    <w:rsid w:val="00F75DA7"/>
    <w:rsid w:val="00F779C4"/>
    <w:rsid w:val="00F8013E"/>
    <w:rsid w:val="00F81E71"/>
    <w:rsid w:val="00F82547"/>
    <w:rsid w:val="00F84851"/>
    <w:rsid w:val="00F868F9"/>
    <w:rsid w:val="00F8756D"/>
    <w:rsid w:val="00F929AB"/>
    <w:rsid w:val="00F934DE"/>
    <w:rsid w:val="00F93F57"/>
    <w:rsid w:val="00F94E2B"/>
    <w:rsid w:val="00F94E5B"/>
    <w:rsid w:val="00FA05E2"/>
    <w:rsid w:val="00FA1903"/>
    <w:rsid w:val="00FA1B6E"/>
    <w:rsid w:val="00FA30B2"/>
    <w:rsid w:val="00FA739E"/>
    <w:rsid w:val="00FB3B2B"/>
    <w:rsid w:val="00FB4C81"/>
    <w:rsid w:val="00FB7077"/>
    <w:rsid w:val="00FB7BC7"/>
    <w:rsid w:val="00FC1D08"/>
    <w:rsid w:val="00FC29AE"/>
    <w:rsid w:val="00FC4B48"/>
    <w:rsid w:val="00FD229E"/>
    <w:rsid w:val="00FD27E7"/>
    <w:rsid w:val="00FD45D1"/>
    <w:rsid w:val="00FD5136"/>
    <w:rsid w:val="00FD7B4F"/>
    <w:rsid w:val="00FD7F44"/>
    <w:rsid w:val="00FE0342"/>
    <w:rsid w:val="00FE3A04"/>
    <w:rsid w:val="00FE3E42"/>
    <w:rsid w:val="00FE3FDC"/>
    <w:rsid w:val="00FE6105"/>
    <w:rsid w:val="00FE6980"/>
    <w:rsid w:val="00FE791C"/>
    <w:rsid w:val="00FF6CA1"/>
    <w:rsid w:val="00FF797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0A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5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592865"/>
    <w:pPr>
      <w:jc w:val="center"/>
    </w:pPr>
    <w:rPr>
      <w:b/>
      <w:bCs/>
    </w:rPr>
  </w:style>
  <w:style w:type="character" w:customStyle="1" w:styleId="BodyTextChar">
    <w:name w:val="Body Text Char"/>
    <w:basedOn w:val="DefaultParagraphFont"/>
    <w:link w:val="BodyText"/>
    <w:rsid w:val="00592865"/>
    <w:rPr>
      <w:b/>
      <w:bCs/>
      <w:sz w:val="24"/>
      <w:szCs w:val="24"/>
      <w:lang w:val="en-US" w:eastAsia="en-US" w:bidi="ar-SA"/>
    </w:rPr>
  </w:style>
  <w:style w:type="paragraph" w:styleId="ListParagraph">
    <w:name w:val="List Paragraph"/>
    <w:basedOn w:val="Normal"/>
    <w:uiPriority w:val="34"/>
    <w:qFormat/>
    <w:rsid w:val="00880557"/>
    <w:pPr>
      <w:ind w:left="720"/>
    </w:pPr>
  </w:style>
  <w:style w:type="paragraph" w:styleId="Header">
    <w:name w:val="header"/>
    <w:basedOn w:val="Normal"/>
    <w:link w:val="HeaderChar"/>
    <w:uiPriority w:val="99"/>
    <w:rsid w:val="00616869"/>
    <w:pPr>
      <w:tabs>
        <w:tab w:val="center" w:pos="4680"/>
        <w:tab w:val="right" w:pos="9360"/>
      </w:tabs>
    </w:pPr>
  </w:style>
  <w:style w:type="character" w:customStyle="1" w:styleId="HeaderChar">
    <w:name w:val="Header Char"/>
    <w:basedOn w:val="DefaultParagraphFont"/>
    <w:link w:val="Header"/>
    <w:uiPriority w:val="99"/>
    <w:rsid w:val="00616869"/>
    <w:rPr>
      <w:sz w:val="24"/>
      <w:szCs w:val="24"/>
    </w:rPr>
  </w:style>
  <w:style w:type="paragraph" w:styleId="Footer">
    <w:name w:val="footer"/>
    <w:basedOn w:val="Normal"/>
    <w:link w:val="FooterChar"/>
    <w:uiPriority w:val="99"/>
    <w:rsid w:val="00616869"/>
    <w:pPr>
      <w:tabs>
        <w:tab w:val="center" w:pos="4680"/>
        <w:tab w:val="right" w:pos="9360"/>
      </w:tabs>
    </w:pPr>
  </w:style>
  <w:style w:type="character" w:customStyle="1" w:styleId="FooterChar">
    <w:name w:val="Footer Char"/>
    <w:basedOn w:val="DefaultParagraphFont"/>
    <w:link w:val="Footer"/>
    <w:uiPriority w:val="99"/>
    <w:rsid w:val="00616869"/>
    <w:rPr>
      <w:sz w:val="24"/>
      <w:szCs w:val="24"/>
    </w:rPr>
  </w:style>
  <w:style w:type="paragraph" w:styleId="BalloonText">
    <w:name w:val="Balloon Text"/>
    <w:basedOn w:val="Normal"/>
    <w:link w:val="BalloonTextChar"/>
    <w:rsid w:val="00616869"/>
    <w:rPr>
      <w:rFonts w:ascii="Tahoma" w:hAnsi="Tahoma" w:cs="Tahoma"/>
      <w:sz w:val="16"/>
      <w:szCs w:val="16"/>
    </w:rPr>
  </w:style>
  <w:style w:type="character" w:customStyle="1" w:styleId="BalloonTextChar">
    <w:name w:val="Balloon Text Char"/>
    <w:basedOn w:val="DefaultParagraphFont"/>
    <w:link w:val="BalloonText"/>
    <w:rsid w:val="00616869"/>
    <w:rPr>
      <w:rFonts w:ascii="Tahoma" w:hAnsi="Tahoma" w:cs="Tahoma"/>
      <w:sz w:val="16"/>
      <w:szCs w:val="16"/>
    </w:rPr>
  </w:style>
  <w:style w:type="table" w:styleId="TableClassic1">
    <w:name w:val="Table Classic 1"/>
    <w:basedOn w:val="TableNormal"/>
    <w:rsid w:val="00A704E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B0ACCEC1AB64382860E628D30FF91C4">
    <w:name w:val="DB0ACCEC1AB64382860E628D30FF91C4"/>
    <w:rsid w:val="00EC61C5"/>
    <w:pPr>
      <w:spacing w:after="200" w:line="276" w:lineRule="auto"/>
    </w:pPr>
    <w:rPr>
      <w:rFonts w:asciiTheme="minorHAnsi" w:eastAsiaTheme="minorEastAsia" w:hAnsiTheme="minorHAnsi" w:cstheme="minorBidi"/>
      <w:sz w:val="22"/>
      <w:szCs w:val="22"/>
    </w:rPr>
  </w:style>
  <w:style w:type="paragraph" w:styleId="NoSpacing">
    <w:name w:val="No Spacing"/>
    <w:uiPriority w:val="1"/>
    <w:qFormat/>
    <w:rsid w:val="00BD5BFF"/>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80824685">
      <w:bodyDiv w:val="1"/>
      <w:marLeft w:val="0"/>
      <w:marRight w:val="0"/>
      <w:marTop w:val="0"/>
      <w:marBottom w:val="0"/>
      <w:divBdr>
        <w:top w:val="none" w:sz="0" w:space="0" w:color="auto"/>
        <w:left w:val="none" w:sz="0" w:space="0" w:color="auto"/>
        <w:bottom w:val="none" w:sz="0" w:space="0" w:color="auto"/>
        <w:right w:val="none" w:sz="0" w:space="0" w:color="auto"/>
      </w:divBdr>
    </w:div>
    <w:div w:id="224149750">
      <w:bodyDiv w:val="1"/>
      <w:marLeft w:val="0"/>
      <w:marRight w:val="0"/>
      <w:marTop w:val="0"/>
      <w:marBottom w:val="0"/>
      <w:divBdr>
        <w:top w:val="none" w:sz="0" w:space="0" w:color="auto"/>
        <w:left w:val="none" w:sz="0" w:space="0" w:color="auto"/>
        <w:bottom w:val="none" w:sz="0" w:space="0" w:color="auto"/>
        <w:right w:val="none" w:sz="0" w:space="0" w:color="auto"/>
      </w:divBdr>
    </w:div>
    <w:div w:id="290601154">
      <w:bodyDiv w:val="1"/>
      <w:marLeft w:val="0"/>
      <w:marRight w:val="0"/>
      <w:marTop w:val="0"/>
      <w:marBottom w:val="0"/>
      <w:divBdr>
        <w:top w:val="none" w:sz="0" w:space="0" w:color="auto"/>
        <w:left w:val="none" w:sz="0" w:space="0" w:color="auto"/>
        <w:bottom w:val="none" w:sz="0" w:space="0" w:color="auto"/>
        <w:right w:val="none" w:sz="0" w:space="0" w:color="auto"/>
      </w:divBdr>
    </w:div>
    <w:div w:id="330371056">
      <w:bodyDiv w:val="1"/>
      <w:marLeft w:val="0"/>
      <w:marRight w:val="0"/>
      <w:marTop w:val="0"/>
      <w:marBottom w:val="0"/>
      <w:divBdr>
        <w:top w:val="none" w:sz="0" w:space="0" w:color="auto"/>
        <w:left w:val="none" w:sz="0" w:space="0" w:color="auto"/>
        <w:bottom w:val="none" w:sz="0" w:space="0" w:color="auto"/>
        <w:right w:val="none" w:sz="0" w:space="0" w:color="auto"/>
      </w:divBdr>
    </w:div>
    <w:div w:id="333727764">
      <w:bodyDiv w:val="1"/>
      <w:marLeft w:val="0"/>
      <w:marRight w:val="0"/>
      <w:marTop w:val="0"/>
      <w:marBottom w:val="0"/>
      <w:divBdr>
        <w:top w:val="none" w:sz="0" w:space="0" w:color="auto"/>
        <w:left w:val="none" w:sz="0" w:space="0" w:color="auto"/>
        <w:bottom w:val="none" w:sz="0" w:space="0" w:color="auto"/>
        <w:right w:val="none" w:sz="0" w:space="0" w:color="auto"/>
      </w:divBdr>
    </w:div>
    <w:div w:id="443960764">
      <w:bodyDiv w:val="1"/>
      <w:marLeft w:val="0"/>
      <w:marRight w:val="0"/>
      <w:marTop w:val="0"/>
      <w:marBottom w:val="0"/>
      <w:divBdr>
        <w:top w:val="none" w:sz="0" w:space="0" w:color="auto"/>
        <w:left w:val="none" w:sz="0" w:space="0" w:color="auto"/>
        <w:bottom w:val="none" w:sz="0" w:space="0" w:color="auto"/>
        <w:right w:val="none" w:sz="0" w:space="0" w:color="auto"/>
      </w:divBdr>
    </w:div>
    <w:div w:id="515581398">
      <w:bodyDiv w:val="1"/>
      <w:marLeft w:val="0"/>
      <w:marRight w:val="0"/>
      <w:marTop w:val="0"/>
      <w:marBottom w:val="0"/>
      <w:divBdr>
        <w:top w:val="none" w:sz="0" w:space="0" w:color="auto"/>
        <w:left w:val="none" w:sz="0" w:space="0" w:color="auto"/>
        <w:bottom w:val="none" w:sz="0" w:space="0" w:color="auto"/>
        <w:right w:val="none" w:sz="0" w:space="0" w:color="auto"/>
      </w:divBdr>
    </w:div>
    <w:div w:id="531457764">
      <w:bodyDiv w:val="1"/>
      <w:marLeft w:val="0"/>
      <w:marRight w:val="0"/>
      <w:marTop w:val="0"/>
      <w:marBottom w:val="0"/>
      <w:divBdr>
        <w:top w:val="none" w:sz="0" w:space="0" w:color="auto"/>
        <w:left w:val="none" w:sz="0" w:space="0" w:color="auto"/>
        <w:bottom w:val="none" w:sz="0" w:space="0" w:color="auto"/>
        <w:right w:val="none" w:sz="0" w:space="0" w:color="auto"/>
      </w:divBdr>
    </w:div>
    <w:div w:id="558129743">
      <w:bodyDiv w:val="1"/>
      <w:marLeft w:val="0"/>
      <w:marRight w:val="0"/>
      <w:marTop w:val="0"/>
      <w:marBottom w:val="0"/>
      <w:divBdr>
        <w:top w:val="none" w:sz="0" w:space="0" w:color="auto"/>
        <w:left w:val="none" w:sz="0" w:space="0" w:color="auto"/>
        <w:bottom w:val="none" w:sz="0" w:space="0" w:color="auto"/>
        <w:right w:val="none" w:sz="0" w:space="0" w:color="auto"/>
      </w:divBdr>
    </w:div>
    <w:div w:id="599071619">
      <w:bodyDiv w:val="1"/>
      <w:marLeft w:val="0"/>
      <w:marRight w:val="0"/>
      <w:marTop w:val="0"/>
      <w:marBottom w:val="0"/>
      <w:divBdr>
        <w:top w:val="none" w:sz="0" w:space="0" w:color="auto"/>
        <w:left w:val="none" w:sz="0" w:space="0" w:color="auto"/>
        <w:bottom w:val="none" w:sz="0" w:space="0" w:color="auto"/>
        <w:right w:val="none" w:sz="0" w:space="0" w:color="auto"/>
      </w:divBdr>
    </w:div>
    <w:div w:id="695235403">
      <w:bodyDiv w:val="1"/>
      <w:marLeft w:val="0"/>
      <w:marRight w:val="0"/>
      <w:marTop w:val="0"/>
      <w:marBottom w:val="0"/>
      <w:divBdr>
        <w:top w:val="none" w:sz="0" w:space="0" w:color="auto"/>
        <w:left w:val="none" w:sz="0" w:space="0" w:color="auto"/>
        <w:bottom w:val="none" w:sz="0" w:space="0" w:color="auto"/>
        <w:right w:val="none" w:sz="0" w:space="0" w:color="auto"/>
      </w:divBdr>
    </w:div>
    <w:div w:id="733937759">
      <w:bodyDiv w:val="1"/>
      <w:marLeft w:val="0"/>
      <w:marRight w:val="0"/>
      <w:marTop w:val="0"/>
      <w:marBottom w:val="0"/>
      <w:divBdr>
        <w:top w:val="none" w:sz="0" w:space="0" w:color="auto"/>
        <w:left w:val="none" w:sz="0" w:space="0" w:color="auto"/>
        <w:bottom w:val="none" w:sz="0" w:space="0" w:color="auto"/>
        <w:right w:val="none" w:sz="0" w:space="0" w:color="auto"/>
      </w:divBdr>
    </w:div>
    <w:div w:id="735124488">
      <w:bodyDiv w:val="1"/>
      <w:marLeft w:val="0"/>
      <w:marRight w:val="0"/>
      <w:marTop w:val="0"/>
      <w:marBottom w:val="0"/>
      <w:divBdr>
        <w:top w:val="none" w:sz="0" w:space="0" w:color="auto"/>
        <w:left w:val="none" w:sz="0" w:space="0" w:color="auto"/>
        <w:bottom w:val="none" w:sz="0" w:space="0" w:color="auto"/>
        <w:right w:val="none" w:sz="0" w:space="0" w:color="auto"/>
      </w:divBdr>
    </w:div>
    <w:div w:id="757292879">
      <w:bodyDiv w:val="1"/>
      <w:marLeft w:val="0"/>
      <w:marRight w:val="0"/>
      <w:marTop w:val="0"/>
      <w:marBottom w:val="0"/>
      <w:divBdr>
        <w:top w:val="none" w:sz="0" w:space="0" w:color="auto"/>
        <w:left w:val="none" w:sz="0" w:space="0" w:color="auto"/>
        <w:bottom w:val="none" w:sz="0" w:space="0" w:color="auto"/>
        <w:right w:val="none" w:sz="0" w:space="0" w:color="auto"/>
      </w:divBdr>
    </w:div>
    <w:div w:id="783577121">
      <w:bodyDiv w:val="1"/>
      <w:marLeft w:val="0"/>
      <w:marRight w:val="0"/>
      <w:marTop w:val="0"/>
      <w:marBottom w:val="0"/>
      <w:divBdr>
        <w:top w:val="none" w:sz="0" w:space="0" w:color="auto"/>
        <w:left w:val="none" w:sz="0" w:space="0" w:color="auto"/>
        <w:bottom w:val="none" w:sz="0" w:space="0" w:color="auto"/>
        <w:right w:val="none" w:sz="0" w:space="0" w:color="auto"/>
      </w:divBdr>
    </w:div>
    <w:div w:id="785855458">
      <w:bodyDiv w:val="1"/>
      <w:marLeft w:val="0"/>
      <w:marRight w:val="0"/>
      <w:marTop w:val="0"/>
      <w:marBottom w:val="0"/>
      <w:divBdr>
        <w:top w:val="none" w:sz="0" w:space="0" w:color="auto"/>
        <w:left w:val="none" w:sz="0" w:space="0" w:color="auto"/>
        <w:bottom w:val="none" w:sz="0" w:space="0" w:color="auto"/>
        <w:right w:val="none" w:sz="0" w:space="0" w:color="auto"/>
      </w:divBdr>
    </w:div>
    <w:div w:id="856042425">
      <w:bodyDiv w:val="1"/>
      <w:marLeft w:val="0"/>
      <w:marRight w:val="0"/>
      <w:marTop w:val="0"/>
      <w:marBottom w:val="0"/>
      <w:divBdr>
        <w:top w:val="none" w:sz="0" w:space="0" w:color="auto"/>
        <w:left w:val="none" w:sz="0" w:space="0" w:color="auto"/>
        <w:bottom w:val="none" w:sz="0" w:space="0" w:color="auto"/>
        <w:right w:val="none" w:sz="0" w:space="0" w:color="auto"/>
      </w:divBdr>
    </w:div>
    <w:div w:id="1046106240">
      <w:bodyDiv w:val="1"/>
      <w:marLeft w:val="0"/>
      <w:marRight w:val="0"/>
      <w:marTop w:val="0"/>
      <w:marBottom w:val="0"/>
      <w:divBdr>
        <w:top w:val="none" w:sz="0" w:space="0" w:color="auto"/>
        <w:left w:val="none" w:sz="0" w:space="0" w:color="auto"/>
        <w:bottom w:val="none" w:sz="0" w:space="0" w:color="auto"/>
        <w:right w:val="none" w:sz="0" w:space="0" w:color="auto"/>
      </w:divBdr>
    </w:div>
    <w:div w:id="1088044802">
      <w:bodyDiv w:val="1"/>
      <w:marLeft w:val="0"/>
      <w:marRight w:val="0"/>
      <w:marTop w:val="0"/>
      <w:marBottom w:val="0"/>
      <w:divBdr>
        <w:top w:val="none" w:sz="0" w:space="0" w:color="auto"/>
        <w:left w:val="none" w:sz="0" w:space="0" w:color="auto"/>
        <w:bottom w:val="none" w:sz="0" w:space="0" w:color="auto"/>
        <w:right w:val="none" w:sz="0" w:space="0" w:color="auto"/>
      </w:divBdr>
    </w:div>
    <w:div w:id="1098138164">
      <w:bodyDiv w:val="1"/>
      <w:marLeft w:val="0"/>
      <w:marRight w:val="0"/>
      <w:marTop w:val="0"/>
      <w:marBottom w:val="0"/>
      <w:divBdr>
        <w:top w:val="none" w:sz="0" w:space="0" w:color="auto"/>
        <w:left w:val="none" w:sz="0" w:space="0" w:color="auto"/>
        <w:bottom w:val="none" w:sz="0" w:space="0" w:color="auto"/>
        <w:right w:val="none" w:sz="0" w:space="0" w:color="auto"/>
      </w:divBdr>
    </w:div>
    <w:div w:id="1112356763">
      <w:bodyDiv w:val="1"/>
      <w:marLeft w:val="0"/>
      <w:marRight w:val="0"/>
      <w:marTop w:val="0"/>
      <w:marBottom w:val="0"/>
      <w:divBdr>
        <w:top w:val="none" w:sz="0" w:space="0" w:color="auto"/>
        <w:left w:val="none" w:sz="0" w:space="0" w:color="auto"/>
        <w:bottom w:val="none" w:sz="0" w:space="0" w:color="auto"/>
        <w:right w:val="none" w:sz="0" w:space="0" w:color="auto"/>
      </w:divBdr>
    </w:div>
    <w:div w:id="1122768324">
      <w:bodyDiv w:val="1"/>
      <w:marLeft w:val="0"/>
      <w:marRight w:val="0"/>
      <w:marTop w:val="0"/>
      <w:marBottom w:val="0"/>
      <w:divBdr>
        <w:top w:val="none" w:sz="0" w:space="0" w:color="auto"/>
        <w:left w:val="none" w:sz="0" w:space="0" w:color="auto"/>
        <w:bottom w:val="none" w:sz="0" w:space="0" w:color="auto"/>
        <w:right w:val="none" w:sz="0" w:space="0" w:color="auto"/>
      </w:divBdr>
    </w:div>
    <w:div w:id="1188255564">
      <w:bodyDiv w:val="1"/>
      <w:marLeft w:val="0"/>
      <w:marRight w:val="0"/>
      <w:marTop w:val="0"/>
      <w:marBottom w:val="0"/>
      <w:divBdr>
        <w:top w:val="none" w:sz="0" w:space="0" w:color="auto"/>
        <w:left w:val="none" w:sz="0" w:space="0" w:color="auto"/>
        <w:bottom w:val="none" w:sz="0" w:space="0" w:color="auto"/>
        <w:right w:val="none" w:sz="0" w:space="0" w:color="auto"/>
      </w:divBdr>
    </w:div>
    <w:div w:id="1240023683">
      <w:bodyDiv w:val="1"/>
      <w:marLeft w:val="0"/>
      <w:marRight w:val="0"/>
      <w:marTop w:val="0"/>
      <w:marBottom w:val="0"/>
      <w:divBdr>
        <w:top w:val="none" w:sz="0" w:space="0" w:color="auto"/>
        <w:left w:val="none" w:sz="0" w:space="0" w:color="auto"/>
        <w:bottom w:val="none" w:sz="0" w:space="0" w:color="auto"/>
        <w:right w:val="none" w:sz="0" w:space="0" w:color="auto"/>
      </w:divBdr>
    </w:div>
    <w:div w:id="1462698353">
      <w:bodyDiv w:val="1"/>
      <w:marLeft w:val="0"/>
      <w:marRight w:val="0"/>
      <w:marTop w:val="0"/>
      <w:marBottom w:val="0"/>
      <w:divBdr>
        <w:top w:val="none" w:sz="0" w:space="0" w:color="auto"/>
        <w:left w:val="none" w:sz="0" w:space="0" w:color="auto"/>
        <w:bottom w:val="none" w:sz="0" w:space="0" w:color="auto"/>
        <w:right w:val="none" w:sz="0" w:space="0" w:color="auto"/>
      </w:divBdr>
    </w:div>
    <w:div w:id="1511137502">
      <w:bodyDiv w:val="1"/>
      <w:marLeft w:val="0"/>
      <w:marRight w:val="0"/>
      <w:marTop w:val="0"/>
      <w:marBottom w:val="0"/>
      <w:divBdr>
        <w:top w:val="none" w:sz="0" w:space="0" w:color="auto"/>
        <w:left w:val="none" w:sz="0" w:space="0" w:color="auto"/>
        <w:bottom w:val="none" w:sz="0" w:space="0" w:color="auto"/>
        <w:right w:val="none" w:sz="0" w:space="0" w:color="auto"/>
      </w:divBdr>
    </w:div>
    <w:div w:id="1811289185">
      <w:bodyDiv w:val="1"/>
      <w:marLeft w:val="0"/>
      <w:marRight w:val="0"/>
      <w:marTop w:val="0"/>
      <w:marBottom w:val="0"/>
      <w:divBdr>
        <w:top w:val="none" w:sz="0" w:space="0" w:color="auto"/>
        <w:left w:val="none" w:sz="0" w:space="0" w:color="auto"/>
        <w:bottom w:val="none" w:sz="0" w:space="0" w:color="auto"/>
        <w:right w:val="none" w:sz="0" w:space="0" w:color="auto"/>
      </w:divBdr>
    </w:div>
    <w:div w:id="1834880836">
      <w:bodyDiv w:val="1"/>
      <w:marLeft w:val="0"/>
      <w:marRight w:val="0"/>
      <w:marTop w:val="0"/>
      <w:marBottom w:val="0"/>
      <w:divBdr>
        <w:top w:val="none" w:sz="0" w:space="0" w:color="auto"/>
        <w:left w:val="none" w:sz="0" w:space="0" w:color="auto"/>
        <w:bottom w:val="none" w:sz="0" w:space="0" w:color="auto"/>
        <w:right w:val="none" w:sz="0" w:space="0" w:color="auto"/>
      </w:divBdr>
    </w:div>
    <w:div w:id="1850637875">
      <w:bodyDiv w:val="1"/>
      <w:marLeft w:val="0"/>
      <w:marRight w:val="0"/>
      <w:marTop w:val="0"/>
      <w:marBottom w:val="0"/>
      <w:divBdr>
        <w:top w:val="none" w:sz="0" w:space="0" w:color="auto"/>
        <w:left w:val="none" w:sz="0" w:space="0" w:color="auto"/>
        <w:bottom w:val="none" w:sz="0" w:space="0" w:color="auto"/>
        <w:right w:val="none" w:sz="0" w:space="0" w:color="auto"/>
      </w:divBdr>
    </w:div>
    <w:div w:id="1959678721">
      <w:bodyDiv w:val="1"/>
      <w:marLeft w:val="0"/>
      <w:marRight w:val="0"/>
      <w:marTop w:val="0"/>
      <w:marBottom w:val="0"/>
      <w:divBdr>
        <w:top w:val="none" w:sz="0" w:space="0" w:color="auto"/>
        <w:left w:val="none" w:sz="0" w:space="0" w:color="auto"/>
        <w:bottom w:val="none" w:sz="0" w:space="0" w:color="auto"/>
        <w:right w:val="none" w:sz="0" w:space="0" w:color="auto"/>
      </w:divBdr>
    </w:div>
    <w:div w:id="20902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C6CA0-EDD7-488F-825E-E9853D95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8</Pages>
  <Words>6765</Words>
  <Characters>38564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TID</vt:lpstr>
    </vt:vector>
  </TitlesOfParts>
  <Company>TID&gt;&gt;Assam More, Jal</Company>
  <LinksUpToDate>false</LinksUpToDate>
  <CharactersWithSpaces>45239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TID</dc:title>
  <dc:creator>TEESTA IRRIGATION</dc:creator>
  <cp:lastModifiedBy>SDO</cp:lastModifiedBy>
  <cp:revision>253</cp:revision>
  <cp:lastPrinted>2022-06-29T08:08:00Z</cp:lastPrinted>
  <dcterms:created xsi:type="dcterms:W3CDTF">2017-09-07T10:19:00Z</dcterms:created>
  <dcterms:modified xsi:type="dcterms:W3CDTF">2022-07-22T10:16:00Z</dcterms:modified>
</cp:coreProperties>
</file>